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67A" w:rsidRPr="009E64A1" w:rsidRDefault="0091167A" w:rsidP="00922320">
      <w:pPr>
        <w:spacing w:after="0" w:line="276" w:lineRule="auto"/>
        <w:ind w:left="5103"/>
        <w:jc w:val="both"/>
        <w:rPr>
          <w:rFonts w:ascii="Times New Roman" w:eastAsia="Times New Roman" w:hAnsi="Times New Roman" w:cs="Times New Roman"/>
          <w:color w:val="000000" w:themeColor="text1"/>
          <w:sz w:val="28"/>
          <w:szCs w:val="28"/>
        </w:rPr>
      </w:pPr>
    </w:p>
    <w:p w:rsidR="0091167A" w:rsidRPr="009E64A1" w:rsidRDefault="0091167A" w:rsidP="0091167A">
      <w:pPr>
        <w:spacing w:after="0" w:line="276" w:lineRule="auto"/>
        <w:jc w:val="both"/>
        <w:rPr>
          <w:rFonts w:ascii="Times New Roman" w:eastAsia="Times New Roman" w:hAnsi="Times New Roman" w:cs="Times New Roman"/>
          <w:color w:val="000000" w:themeColor="text1"/>
          <w:sz w:val="28"/>
          <w:szCs w:val="28"/>
        </w:rPr>
      </w:pPr>
    </w:p>
    <w:p w:rsidR="0091167A" w:rsidRPr="009E64A1" w:rsidRDefault="0091167A" w:rsidP="0091167A">
      <w:pPr>
        <w:spacing w:after="0" w:line="276" w:lineRule="auto"/>
        <w:jc w:val="both"/>
        <w:rPr>
          <w:rFonts w:ascii="Times New Roman" w:eastAsia="Times New Roman" w:hAnsi="Times New Roman" w:cs="Times New Roman"/>
          <w:color w:val="000000" w:themeColor="text1"/>
          <w:sz w:val="28"/>
          <w:szCs w:val="28"/>
        </w:rPr>
      </w:pPr>
    </w:p>
    <w:p w:rsidR="0091167A" w:rsidRPr="009E64A1" w:rsidRDefault="0091167A" w:rsidP="0091167A">
      <w:pPr>
        <w:spacing w:after="0" w:line="276" w:lineRule="auto"/>
        <w:jc w:val="both"/>
        <w:rPr>
          <w:rFonts w:ascii="Times New Roman" w:eastAsia="Times New Roman" w:hAnsi="Times New Roman" w:cs="Times New Roman"/>
          <w:color w:val="000000" w:themeColor="text1"/>
          <w:sz w:val="28"/>
          <w:szCs w:val="28"/>
        </w:rPr>
      </w:pPr>
    </w:p>
    <w:p w:rsidR="0091167A" w:rsidRPr="009E64A1" w:rsidRDefault="0091167A" w:rsidP="0091167A">
      <w:pPr>
        <w:spacing w:after="0" w:line="276" w:lineRule="auto"/>
        <w:jc w:val="both"/>
        <w:rPr>
          <w:rFonts w:ascii="Times New Roman" w:eastAsia="Times New Roman" w:hAnsi="Times New Roman" w:cs="Times New Roman"/>
          <w:color w:val="000000" w:themeColor="text1"/>
          <w:sz w:val="28"/>
          <w:szCs w:val="28"/>
        </w:rPr>
      </w:pPr>
    </w:p>
    <w:p w:rsidR="0091167A" w:rsidRPr="00BF09E5" w:rsidRDefault="0091167A" w:rsidP="001931BC">
      <w:pPr>
        <w:shd w:val="clear" w:color="auto" w:fill="FFFFFF"/>
        <w:spacing w:after="0" w:line="276" w:lineRule="auto"/>
        <w:jc w:val="center"/>
        <w:rPr>
          <w:rFonts w:ascii="Times New Roman" w:eastAsia="Times New Roman" w:hAnsi="Times New Roman" w:cs="Times New Roman"/>
          <w:color w:val="000000" w:themeColor="text1"/>
          <w:sz w:val="40"/>
          <w:szCs w:val="28"/>
        </w:rPr>
      </w:pPr>
      <w:r w:rsidRPr="00BF09E5">
        <w:rPr>
          <w:rFonts w:ascii="Times New Roman" w:eastAsia="Times New Roman" w:hAnsi="Times New Roman" w:cs="Times New Roman"/>
          <w:b/>
          <w:color w:val="000000" w:themeColor="text1"/>
          <w:sz w:val="40"/>
          <w:szCs w:val="28"/>
        </w:rPr>
        <w:t>Освітня програма</w:t>
      </w:r>
    </w:p>
    <w:p w:rsidR="001931BC" w:rsidRDefault="00E245BF" w:rsidP="001931BC">
      <w:pPr>
        <w:shd w:val="clear" w:color="auto" w:fill="FFFFFF"/>
        <w:spacing w:after="0" w:line="276" w:lineRule="auto"/>
        <w:jc w:val="center"/>
        <w:rPr>
          <w:rFonts w:ascii="Times New Roman" w:eastAsia="Times New Roman" w:hAnsi="Times New Roman" w:cs="Times New Roman"/>
          <w:color w:val="000000" w:themeColor="text1"/>
          <w:sz w:val="36"/>
          <w:szCs w:val="28"/>
        </w:rPr>
      </w:pPr>
      <w:r>
        <w:rPr>
          <w:rFonts w:ascii="Times New Roman" w:eastAsia="Times New Roman" w:hAnsi="Times New Roman" w:cs="Times New Roman"/>
          <w:color w:val="000000" w:themeColor="text1"/>
          <w:sz w:val="36"/>
          <w:szCs w:val="28"/>
        </w:rPr>
        <w:t>Оселівської гімназії</w:t>
      </w:r>
    </w:p>
    <w:p w:rsidR="0091167A" w:rsidRPr="00BF09E5" w:rsidRDefault="00BF09E5" w:rsidP="001931BC">
      <w:pPr>
        <w:shd w:val="clear" w:color="auto" w:fill="FFFFFF"/>
        <w:spacing w:after="0" w:line="276" w:lineRule="auto"/>
        <w:jc w:val="center"/>
        <w:rPr>
          <w:rFonts w:ascii="Times New Roman" w:eastAsia="Times New Roman" w:hAnsi="Times New Roman" w:cs="Times New Roman"/>
          <w:color w:val="000000" w:themeColor="text1"/>
          <w:sz w:val="36"/>
          <w:szCs w:val="28"/>
        </w:rPr>
      </w:pPr>
      <w:r w:rsidRPr="001931BC">
        <w:rPr>
          <w:rFonts w:ascii="Times New Roman" w:eastAsia="Times New Roman" w:hAnsi="Times New Roman" w:cs="Times New Roman"/>
          <w:color w:val="000000" w:themeColor="text1"/>
          <w:sz w:val="36"/>
          <w:szCs w:val="28"/>
        </w:rPr>
        <w:t>для 1-4 класів</w:t>
      </w:r>
    </w:p>
    <w:p w:rsidR="0091167A" w:rsidRPr="00BF09E5" w:rsidRDefault="00334DC6" w:rsidP="001931BC">
      <w:pPr>
        <w:shd w:val="clear" w:color="auto" w:fill="FFFFFF"/>
        <w:spacing w:after="0" w:line="276" w:lineRule="auto"/>
        <w:jc w:val="center"/>
        <w:rPr>
          <w:rFonts w:ascii="Times New Roman" w:eastAsia="Times New Roman" w:hAnsi="Times New Roman" w:cs="Times New Roman"/>
          <w:color w:val="000000" w:themeColor="text1"/>
          <w:sz w:val="36"/>
          <w:szCs w:val="28"/>
        </w:rPr>
      </w:pPr>
      <w:r>
        <w:rPr>
          <w:rFonts w:ascii="Times New Roman" w:eastAsia="Times New Roman" w:hAnsi="Times New Roman" w:cs="Times New Roman"/>
          <w:color w:val="000000" w:themeColor="text1"/>
          <w:sz w:val="36"/>
          <w:szCs w:val="28"/>
        </w:rPr>
        <w:t>на 2024</w:t>
      </w:r>
      <w:r w:rsidR="0091167A" w:rsidRPr="00BF09E5">
        <w:rPr>
          <w:rFonts w:ascii="Times New Roman" w:eastAsia="Times New Roman" w:hAnsi="Times New Roman" w:cs="Times New Roman"/>
          <w:color w:val="000000" w:themeColor="text1"/>
          <w:sz w:val="36"/>
          <w:szCs w:val="28"/>
        </w:rPr>
        <w:t>-202</w:t>
      </w:r>
      <w:r>
        <w:rPr>
          <w:rFonts w:ascii="Times New Roman" w:eastAsia="Times New Roman" w:hAnsi="Times New Roman" w:cs="Times New Roman"/>
          <w:color w:val="000000" w:themeColor="text1"/>
          <w:sz w:val="36"/>
          <w:szCs w:val="28"/>
        </w:rPr>
        <w:t>5</w:t>
      </w:r>
      <w:r w:rsidR="0091167A" w:rsidRPr="00BF09E5">
        <w:rPr>
          <w:rFonts w:ascii="Times New Roman" w:eastAsia="Times New Roman" w:hAnsi="Times New Roman" w:cs="Times New Roman"/>
          <w:color w:val="000000" w:themeColor="text1"/>
          <w:sz w:val="36"/>
          <w:szCs w:val="28"/>
        </w:rPr>
        <w:t xml:space="preserve"> навчальний рік</w:t>
      </w:r>
    </w:p>
    <w:p w:rsidR="0091167A" w:rsidRPr="009E64A1" w:rsidRDefault="0091167A" w:rsidP="001931BC">
      <w:pPr>
        <w:shd w:val="clear" w:color="auto" w:fill="FFFFFF"/>
        <w:spacing w:after="0" w:line="276" w:lineRule="auto"/>
        <w:jc w:val="center"/>
        <w:rPr>
          <w:rFonts w:ascii="Times New Roman" w:eastAsia="Times New Roman" w:hAnsi="Times New Roman" w:cs="Times New Roman"/>
          <w:color w:val="000000" w:themeColor="text1"/>
          <w:sz w:val="28"/>
          <w:szCs w:val="28"/>
        </w:rPr>
      </w:pPr>
    </w:p>
    <w:p w:rsidR="0091167A" w:rsidRPr="009E64A1" w:rsidRDefault="0091167A" w:rsidP="0091167A">
      <w:pPr>
        <w:shd w:val="clear" w:color="auto" w:fill="FFFFFF"/>
        <w:spacing w:after="0" w:line="276" w:lineRule="auto"/>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 </w:t>
      </w:r>
    </w:p>
    <w:p w:rsidR="0091167A" w:rsidRPr="009E64A1" w:rsidRDefault="0091167A" w:rsidP="0091167A">
      <w:pPr>
        <w:shd w:val="clear" w:color="auto" w:fill="FFFFFF"/>
        <w:spacing w:after="0" w:line="276" w:lineRule="auto"/>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 </w:t>
      </w:r>
    </w:p>
    <w:p w:rsidR="0091167A" w:rsidRPr="009E64A1" w:rsidRDefault="0091167A" w:rsidP="0091167A">
      <w:pPr>
        <w:shd w:val="clear" w:color="auto" w:fill="FFFFFF"/>
        <w:spacing w:after="0" w:line="276" w:lineRule="auto"/>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 </w:t>
      </w:r>
    </w:p>
    <w:p w:rsidR="0091167A" w:rsidRPr="009E64A1" w:rsidRDefault="0091167A" w:rsidP="0091167A">
      <w:pPr>
        <w:shd w:val="clear" w:color="auto" w:fill="FFFFFF"/>
        <w:spacing w:after="0" w:line="276" w:lineRule="auto"/>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 </w:t>
      </w:r>
    </w:p>
    <w:p w:rsidR="0091167A" w:rsidRPr="009E64A1" w:rsidRDefault="0091167A" w:rsidP="0091167A">
      <w:pPr>
        <w:shd w:val="clear" w:color="auto" w:fill="FFFFFF"/>
        <w:spacing w:after="0" w:line="276" w:lineRule="auto"/>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 </w:t>
      </w:r>
    </w:p>
    <w:p w:rsidR="0091167A" w:rsidRPr="009E64A1" w:rsidRDefault="0091167A" w:rsidP="0091167A">
      <w:pPr>
        <w:shd w:val="clear" w:color="auto" w:fill="FFFFFF"/>
        <w:tabs>
          <w:tab w:val="left" w:pos="5647"/>
        </w:tabs>
        <w:spacing w:after="0" w:line="276" w:lineRule="auto"/>
        <w:ind w:left="5760" w:right="4819"/>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 </w:t>
      </w:r>
    </w:p>
    <w:p w:rsidR="0091167A" w:rsidRPr="009E64A1" w:rsidRDefault="0091167A" w:rsidP="0091167A">
      <w:pPr>
        <w:shd w:val="clear" w:color="auto" w:fill="FFFFFF"/>
        <w:spacing w:after="0" w:line="276" w:lineRule="auto"/>
        <w:ind w:right="4819"/>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 </w:t>
      </w:r>
    </w:p>
    <w:p w:rsidR="0091167A" w:rsidRPr="009E64A1" w:rsidRDefault="0091167A" w:rsidP="0091167A">
      <w:pPr>
        <w:shd w:val="clear" w:color="auto" w:fill="FFFFFF"/>
        <w:spacing w:after="0" w:line="276" w:lineRule="auto"/>
        <w:ind w:right="4819"/>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 </w:t>
      </w:r>
    </w:p>
    <w:p w:rsidR="0091167A" w:rsidRPr="009E64A1" w:rsidRDefault="0091167A" w:rsidP="0091167A">
      <w:pPr>
        <w:shd w:val="clear" w:color="auto" w:fill="FFFFFF"/>
        <w:spacing w:after="0" w:line="276" w:lineRule="auto"/>
        <w:ind w:right="4819"/>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      </w:t>
      </w:r>
    </w:p>
    <w:p w:rsidR="0091167A" w:rsidRPr="009E64A1" w:rsidRDefault="0091167A" w:rsidP="0091167A">
      <w:pPr>
        <w:shd w:val="clear" w:color="auto" w:fill="FFFFFF"/>
        <w:spacing w:after="0" w:line="276" w:lineRule="auto"/>
        <w:ind w:right="4819"/>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 </w:t>
      </w:r>
    </w:p>
    <w:p w:rsidR="00922320" w:rsidRDefault="00922320">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br w:type="page"/>
      </w:r>
    </w:p>
    <w:p w:rsidR="0091167A" w:rsidRPr="009E64A1" w:rsidRDefault="0091167A" w:rsidP="0091167A">
      <w:pPr>
        <w:shd w:val="clear" w:color="auto" w:fill="FFFFFF"/>
        <w:spacing w:after="0" w:line="276" w:lineRule="auto"/>
        <w:ind w:right="4819"/>
        <w:jc w:val="both"/>
        <w:rPr>
          <w:rFonts w:ascii="Times New Roman" w:eastAsia="Times New Roman" w:hAnsi="Times New Roman" w:cs="Times New Roman"/>
          <w:color w:val="000000" w:themeColor="text1"/>
          <w:sz w:val="28"/>
          <w:szCs w:val="28"/>
        </w:rPr>
      </w:pPr>
    </w:p>
    <w:p w:rsidR="0091167A" w:rsidRPr="00966B35" w:rsidRDefault="0091167A" w:rsidP="0091167A">
      <w:pPr>
        <w:spacing w:after="0" w:line="276" w:lineRule="auto"/>
        <w:ind w:right="30"/>
        <w:jc w:val="center"/>
        <w:rPr>
          <w:rFonts w:ascii="Times New Roman" w:eastAsia="Times New Roman" w:hAnsi="Times New Roman" w:cs="Times New Roman"/>
          <w:color w:val="000000" w:themeColor="text1"/>
          <w:sz w:val="32"/>
          <w:szCs w:val="28"/>
        </w:rPr>
      </w:pPr>
      <w:r w:rsidRPr="00966B35">
        <w:rPr>
          <w:rFonts w:ascii="Times New Roman" w:eastAsia="Times New Roman" w:hAnsi="Times New Roman" w:cs="Times New Roman"/>
          <w:color w:val="000000" w:themeColor="text1"/>
          <w:sz w:val="32"/>
          <w:szCs w:val="28"/>
        </w:rPr>
        <w:t>СТРУКТУРА ОСВІТНЬОЇ ПРОГРАМИ</w:t>
      </w:r>
    </w:p>
    <w:p w:rsidR="0091167A" w:rsidRPr="009E64A1" w:rsidRDefault="0091167A" w:rsidP="0091167A">
      <w:pPr>
        <w:shd w:val="clear" w:color="auto" w:fill="FFFFFF"/>
        <w:spacing w:after="0" w:line="276" w:lineRule="auto"/>
        <w:ind w:right="-24"/>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1. Загальні положення освітньої програми.</w:t>
      </w:r>
      <w:r w:rsidR="00F22B62">
        <w:rPr>
          <w:rFonts w:ascii="Times New Roman" w:eastAsia="Times New Roman" w:hAnsi="Times New Roman" w:cs="Times New Roman"/>
          <w:color w:val="000000" w:themeColor="text1"/>
          <w:sz w:val="28"/>
          <w:szCs w:val="28"/>
        </w:rPr>
        <w:t xml:space="preserve"> Інформація про заклад</w:t>
      </w:r>
    </w:p>
    <w:p w:rsidR="0091167A" w:rsidRPr="009E64A1" w:rsidRDefault="0091167A" w:rsidP="0091167A">
      <w:pPr>
        <w:shd w:val="clear" w:color="auto" w:fill="FFFFFF"/>
        <w:spacing w:after="0" w:line="276" w:lineRule="auto"/>
        <w:ind w:right="-24"/>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2. Вимоги до осіб, які можуть розпоч</w:t>
      </w:r>
      <w:r w:rsidR="00F22B62">
        <w:rPr>
          <w:rFonts w:ascii="Times New Roman" w:eastAsia="Times New Roman" w:hAnsi="Times New Roman" w:cs="Times New Roman"/>
          <w:color w:val="000000" w:themeColor="text1"/>
          <w:sz w:val="28"/>
          <w:szCs w:val="28"/>
        </w:rPr>
        <w:t>инати здобуття освіти у закладі</w:t>
      </w:r>
    </w:p>
    <w:p w:rsidR="0091167A" w:rsidRDefault="0091167A" w:rsidP="0091167A">
      <w:pPr>
        <w:shd w:val="clear" w:color="auto" w:fill="FFFFFF"/>
        <w:spacing w:after="0" w:line="276" w:lineRule="auto"/>
        <w:ind w:right="-24"/>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3</w:t>
      </w:r>
      <w:r>
        <w:rPr>
          <w:rFonts w:ascii="Times New Roman" w:eastAsia="Times New Roman" w:hAnsi="Times New Roman" w:cs="Times New Roman"/>
          <w:color w:val="000000" w:themeColor="text1"/>
          <w:sz w:val="28"/>
          <w:szCs w:val="28"/>
        </w:rPr>
        <w:t>. Навчальний план та його</w:t>
      </w:r>
      <w:r w:rsidR="00F22B62">
        <w:rPr>
          <w:rFonts w:ascii="Times New Roman" w:eastAsia="Times New Roman" w:hAnsi="Times New Roman" w:cs="Times New Roman"/>
          <w:color w:val="000000" w:themeColor="text1"/>
          <w:sz w:val="28"/>
          <w:szCs w:val="28"/>
        </w:rPr>
        <w:t xml:space="preserve"> обґрунтування</w:t>
      </w:r>
    </w:p>
    <w:p w:rsidR="0091167A" w:rsidRPr="009E64A1" w:rsidRDefault="0091167A" w:rsidP="0091167A">
      <w:pPr>
        <w:shd w:val="clear" w:color="auto" w:fill="FFFFFF"/>
        <w:spacing w:after="0" w:line="276" w:lineRule="auto"/>
        <w:ind w:right="-24"/>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4. </w:t>
      </w:r>
      <w:r w:rsidRPr="008D111D">
        <w:rPr>
          <w:rFonts w:ascii="Times New Roman" w:eastAsia="Times New Roman" w:hAnsi="Times New Roman" w:cs="Times New Roman"/>
          <w:color w:val="000000" w:themeColor="text1"/>
          <w:sz w:val="28"/>
          <w:szCs w:val="28"/>
        </w:rPr>
        <w:t>Загальний обсяг навчального навантаження</w:t>
      </w:r>
    </w:p>
    <w:p w:rsidR="0091167A" w:rsidRPr="009E64A1" w:rsidRDefault="0091167A" w:rsidP="0091167A">
      <w:pPr>
        <w:shd w:val="clear" w:color="auto" w:fill="FFFFFF"/>
        <w:spacing w:after="0" w:line="276" w:lineRule="auto"/>
        <w:ind w:right="-24"/>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w:t>
      </w:r>
      <w:r w:rsidRPr="009E64A1">
        <w:rPr>
          <w:rFonts w:ascii="Times New Roman" w:eastAsia="Times New Roman" w:hAnsi="Times New Roman" w:cs="Times New Roman"/>
          <w:color w:val="000000" w:themeColor="text1"/>
          <w:sz w:val="28"/>
          <w:szCs w:val="28"/>
        </w:rPr>
        <w:t>. Форми</w:t>
      </w:r>
      <w:r w:rsidR="00F22B62">
        <w:rPr>
          <w:rFonts w:ascii="Times New Roman" w:eastAsia="Times New Roman" w:hAnsi="Times New Roman" w:cs="Times New Roman"/>
          <w:color w:val="000000" w:themeColor="text1"/>
          <w:sz w:val="28"/>
          <w:szCs w:val="28"/>
        </w:rPr>
        <w:t xml:space="preserve"> організації освітнього процесу</w:t>
      </w:r>
    </w:p>
    <w:p w:rsidR="0091167A" w:rsidRDefault="0091167A" w:rsidP="0091167A">
      <w:pPr>
        <w:shd w:val="clear" w:color="auto" w:fill="FFFFFF"/>
        <w:spacing w:after="0" w:line="276" w:lineRule="auto"/>
        <w:ind w:right="-24"/>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w:t>
      </w:r>
      <w:r w:rsidRPr="009E64A1">
        <w:rPr>
          <w:rFonts w:ascii="Times New Roman" w:eastAsia="Times New Roman" w:hAnsi="Times New Roman" w:cs="Times New Roman"/>
          <w:color w:val="000000" w:themeColor="text1"/>
          <w:sz w:val="28"/>
          <w:szCs w:val="28"/>
        </w:rPr>
        <w:t xml:space="preserve">. Інструментарій оцінювання навчальних </w:t>
      </w:r>
      <w:r w:rsidR="00F22B62">
        <w:rPr>
          <w:rFonts w:ascii="Times New Roman" w:eastAsia="Times New Roman" w:hAnsi="Times New Roman" w:cs="Times New Roman"/>
          <w:color w:val="000000" w:themeColor="text1"/>
          <w:sz w:val="28"/>
          <w:szCs w:val="28"/>
        </w:rPr>
        <w:t>досягнень здобувачів освіти</w:t>
      </w:r>
    </w:p>
    <w:p w:rsidR="00F22B62" w:rsidRPr="009E64A1" w:rsidRDefault="00F22B62" w:rsidP="0091167A">
      <w:pPr>
        <w:shd w:val="clear" w:color="auto" w:fill="FFFFFF"/>
        <w:spacing w:after="0" w:line="276" w:lineRule="auto"/>
        <w:ind w:right="-24"/>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7.</w:t>
      </w:r>
      <w:r w:rsidRPr="00F22B62">
        <w:t xml:space="preserve"> </w:t>
      </w:r>
      <w:r w:rsidRPr="00F22B62">
        <w:rPr>
          <w:rFonts w:ascii="Times New Roman" w:eastAsia="Times New Roman" w:hAnsi="Times New Roman" w:cs="Times New Roman"/>
          <w:color w:val="000000" w:themeColor="text1"/>
          <w:sz w:val="28"/>
          <w:szCs w:val="28"/>
        </w:rPr>
        <w:t>Програмно-методичне забезпечення освітньої програми</w:t>
      </w:r>
    </w:p>
    <w:p w:rsidR="0091167A" w:rsidRPr="009E64A1" w:rsidRDefault="0091167A" w:rsidP="0091167A">
      <w:pPr>
        <w:shd w:val="clear" w:color="auto" w:fill="FFFFFF"/>
        <w:spacing w:after="0" w:line="276" w:lineRule="auto"/>
        <w:jc w:val="both"/>
        <w:rPr>
          <w:rFonts w:ascii="Times New Roman" w:eastAsia="Times New Roman" w:hAnsi="Times New Roman" w:cs="Times New Roman"/>
          <w:color w:val="000000" w:themeColor="text1"/>
          <w:sz w:val="28"/>
          <w:szCs w:val="28"/>
        </w:rPr>
      </w:pPr>
    </w:p>
    <w:p w:rsidR="0091167A" w:rsidRPr="009E64A1" w:rsidRDefault="0091167A" w:rsidP="0091167A">
      <w:pPr>
        <w:shd w:val="clear" w:color="auto" w:fill="FFFFFF"/>
        <w:spacing w:after="0" w:line="276" w:lineRule="auto"/>
        <w:jc w:val="both"/>
        <w:rPr>
          <w:rFonts w:ascii="Times New Roman" w:eastAsia="Times New Roman" w:hAnsi="Times New Roman" w:cs="Times New Roman"/>
          <w:color w:val="000000" w:themeColor="text1"/>
          <w:sz w:val="28"/>
          <w:szCs w:val="28"/>
        </w:rPr>
      </w:pPr>
    </w:p>
    <w:p w:rsidR="0091167A" w:rsidRPr="009E64A1" w:rsidRDefault="0091167A" w:rsidP="0091167A">
      <w:pPr>
        <w:spacing w:line="276" w:lineRule="auto"/>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br w:type="page"/>
      </w:r>
    </w:p>
    <w:p w:rsidR="0091167A" w:rsidRDefault="0091167A" w:rsidP="0091167A">
      <w:pPr>
        <w:spacing w:after="0" w:line="276" w:lineRule="auto"/>
        <w:ind w:firstLine="567"/>
        <w:jc w:val="center"/>
        <w:rPr>
          <w:rFonts w:ascii="Times New Roman" w:eastAsia="Times New Roman" w:hAnsi="Times New Roman" w:cs="Times New Roman"/>
          <w:b/>
          <w:color w:val="000000" w:themeColor="text1"/>
          <w:sz w:val="28"/>
          <w:szCs w:val="28"/>
        </w:rPr>
      </w:pPr>
      <w:r w:rsidRPr="008E762E">
        <w:rPr>
          <w:rFonts w:ascii="Times New Roman" w:eastAsia="Times New Roman" w:hAnsi="Times New Roman" w:cs="Times New Roman"/>
          <w:b/>
          <w:color w:val="000000" w:themeColor="text1"/>
          <w:sz w:val="28"/>
          <w:szCs w:val="28"/>
        </w:rPr>
        <w:lastRenderedPageBreak/>
        <w:t xml:space="preserve">ЗАГАЛЬНІ ПОЛОЖЕННЯ ОСВІТНЬОЇ ПРОГРАМИ. </w:t>
      </w:r>
    </w:p>
    <w:p w:rsidR="0091167A" w:rsidRPr="008E762E" w:rsidRDefault="0091167A" w:rsidP="0091167A">
      <w:pPr>
        <w:spacing w:after="0" w:line="276" w:lineRule="auto"/>
        <w:ind w:firstLine="567"/>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ІНФОРМАЦІЯ ПРО ЗАКЛАД</w:t>
      </w:r>
    </w:p>
    <w:p w:rsidR="0091167A" w:rsidRPr="009E64A1" w:rsidRDefault="0091167A" w:rsidP="0091167A">
      <w:pPr>
        <w:spacing w:after="0" w:line="276"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Освітня програма </w:t>
      </w:r>
      <w:r w:rsidRPr="009E64A1">
        <w:rPr>
          <w:rFonts w:ascii="Times New Roman" w:eastAsia="Times New Roman" w:hAnsi="Times New Roman" w:cs="Times New Roman"/>
          <w:i/>
          <w:color w:val="000000" w:themeColor="text1"/>
          <w:sz w:val="28"/>
          <w:szCs w:val="28"/>
        </w:rPr>
        <w:t>–</w:t>
      </w:r>
      <w:r w:rsidRPr="00785A10">
        <w:rPr>
          <w:rFonts w:ascii="Times New Roman" w:eastAsia="Times New Roman" w:hAnsi="Times New Roman" w:cs="Times New Roman"/>
          <w:i/>
          <w:color w:val="000000" w:themeColor="text1"/>
          <w:sz w:val="28"/>
          <w:szCs w:val="28"/>
        </w:rPr>
        <w:t xml:space="preserve"> </w:t>
      </w:r>
      <w:r w:rsidRPr="009E64A1">
        <w:rPr>
          <w:rFonts w:ascii="Times New Roman" w:eastAsia="Times New Roman" w:hAnsi="Times New Roman" w:cs="Times New Roman"/>
          <w:color w:val="000000" w:themeColor="text1"/>
          <w:sz w:val="28"/>
          <w:szCs w:val="28"/>
        </w:rPr>
        <w:t>це єдиний комплекс освітніх компонентів, спланованих і організованих закладом загальної середньої освіти для досягнення учнями результатів навчання. Основою для розроблення освітньої програми є</w:t>
      </w:r>
      <w:r>
        <w:rPr>
          <w:rFonts w:ascii="Times New Roman" w:eastAsia="Times New Roman" w:hAnsi="Times New Roman" w:cs="Times New Roman"/>
          <w:b/>
          <w:color w:val="000000" w:themeColor="text1"/>
          <w:sz w:val="28"/>
          <w:szCs w:val="28"/>
        </w:rPr>
        <w:t xml:space="preserve"> </w:t>
      </w:r>
      <w:hyperlink r:id="rId7">
        <w:r w:rsidRPr="009E64A1">
          <w:rPr>
            <w:rFonts w:ascii="Times New Roman" w:eastAsia="Times New Roman" w:hAnsi="Times New Roman" w:cs="Times New Roman"/>
            <w:color w:val="000000" w:themeColor="text1"/>
            <w:sz w:val="28"/>
            <w:szCs w:val="28"/>
          </w:rPr>
          <w:t>Державний стандарт загальної середньої освіти відповідного рівня</w:t>
        </w:r>
      </w:hyperlink>
      <w:r w:rsidRPr="009E64A1">
        <w:rPr>
          <w:rFonts w:ascii="Times New Roman" w:eastAsia="Times New Roman" w:hAnsi="Times New Roman" w:cs="Times New Roman"/>
          <w:color w:val="000000" w:themeColor="text1"/>
          <w:sz w:val="28"/>
          <w:szCs w:val="28"/>
        </w:rPr>
        <w:t xml:space="preserve"> (стаття 33 Закону України «Про освіту», стаття 11 Закону України «Про повну загальну середню освіту»).</w:t>
      </w:r>
    </w:p>
    <w:p w:rsidR="0025514F" w:rsidRPr="0025514F" w:rsidRDefault="0091167A" w:rsidP="0025514F">
      <w:pPr>
        <w:jc w:val="both"/>
        <w:rPr>
          <w:rFonts w:ascii="Times New Roman" w:eastAsia="Calibri" w:hAnsi="Times New Roman" w:cs="Times New Roman"/>
          <w:sz w:val="24"/>
          <w:szCs w:val="24"/>
        </w:rPr>
      </w:pPr>
      <w:r w:rsidRPr="009E64A1">
        <w:rPr>
          <w:rFonts w:ascii="Times New Roman" w:eastAsia="Times New Roman" w:hAnsi="Times New Roman" w:cs="Times New Roman"/>
          <w:color w:val="000000" w:themeColor="text1"/>
          <w:sz w:val="28"/>
          <w:szCs w:val="28"/>
        </w:rPr>
        <w:t>Метою початкової освіти є всебічний розвиток дитини, її талантів, здібностей, компетентностей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 продовження навчання в основній школі.</w:t>
      </w:r>
      <w:r w:rsidR="0025514F" w:rsidRPr="0025514F">
        <w:rPr>
          <w:rFonts w:ascii="Times New Roman" w:eastAsia="Calibri" w:hAnsi="Times New Roman" w:cs="Times New Roman"/>
          <w:sz w:val="24"/>
          <w:szCs w:val="24"/>
        </w:rPr>
        <w:t xml:space="preserve"> на основі Стандарту, або за зразком типової (модельної) навчальної програми.</w:t>
      </w:r>
    </w:p>
    <w:p w:rsidR="0025514F" w:rsidRPr="0025514F" w:rsidRDefault="0025514F" w:rsidP="0025514F">
      <w:pPr>
        <w:spacing w:after="0" w:line="256" w:lineRule="auto"/>
        <w:jc w:val="center"/>
        <w:rPr>
          <w:rFonts w:ascii="Times New Roman" w:eastAsia="Calibri" w:hAnsi="Times New Roman" w:cs="Times New Roman"/>
          <w:b/>
          <w:bCs/>
          <w:sz w:val="32"/>
          <w:szCs w:val="32"/>
        </w:rPr>
      </w:pPr>
    </w:p>
    <w:p w:rsidR="0025514F" w:rsidRPr="0025514F" w:rsidRDefault="0025514F" w:rsidP="0025514F">
      <w:pPr>
        <w:spacing w:after="0" w:line="256" w:lineRule="auto"/>
        <w:jc w:val="center"/>
        <w:rPr>
          <w:rFonts w:ascii="Times New Roman" w:eastAsia="Calibri" w:hAnsi="Times New Roman" w:cs="Times New Roman"/>
          <w:b/>
          <w:bCs/>
          <w:sz w:val="32"/>
          <w:szCs w:val="32"/>
        </w:rPr>
      </w:pPr>
      <w:r w:rsidRPr="0025514F">
        <w:rPr>
          <w:rFonts w:ascii="Times New Roman" w:eastAsia="Calibri" w:hAnsi="Times New Roman" w:cs="Times New Roman"/>
          <w:b/>
          <w:bCs/>
          <w:sz w:val="32"/>
          <w:szCs w:val="32"/>
        </w:rPr>
        <w:t>ІНФОРМАЦІЯ ПРО ЗАКЛАД</w:t>
      </w:r>
    </w:p>
    <w:p w:rsidR="0025514F" w:rsidRPr="0025514F" w:rsidRDefault="0025514F" w:rsidP="0025514F">
      <w:pPr>
        <w:spacing w:after="0" w:line="256" w:lineRule="auto"/>
        <w:jc w:val="center"/>
        <w:rPr>
          <w:rFonts w:ascii="Times New Roman" w:eastAsia="Calibri" w:hAnsi="Times New Roman" w:cs="Times New Roman"/>
          <w:sz w:val="32"/>
          <w:szCs w:val="32"/>
        </w:rPr>
      </w:pPr>
    </w:p>
    <w:p w:rsidR="0025514F" w:rsidRPr="0025514F" w:rsidRDefault="0025514F" w:rsidP="0025514F">
      <w:pPr>
        <w:spacing w:after="0" w:line="256" w:lineRule="auto"/>
        <w:jc w:val="both"/>
        <w:rPr>
          <w:rFonts w:ascii="Times New Roman" w:eastAsia="Calibri" w:hAnsi="Times New Roman" w:cs="Times New Roman"/>
          <w:sz w:val="24"/>
          <w:szCs w:val="24"/>
        </w:rPr>
      </w:pPr>
      <w:r w:rsidRPr="0025514F">
        <w:rPr>
          <w:rFonts w:ascii="Times New Roman" w:eastAsia="Calibri" w:hAnsi="Times New Roman" w:cs="Times New Roman"/>
          <w:b/>
          <w:bCs/>
          <w:sz w:val="24"/>
          <w:szCs w:val="24"/>
        </w:rPr>
        <w:t>Тип закладу</w:t>
      </w:r>
      <w:r w:rsidRPr="0025514F">
        <w:rPr>
          <w:rFonts w:ascii="Times New Roman" w:eastAsia="Calibri" w:hAnsi="Times New Roman" w:cs="Times New Roman"/>
          <w:sz w:val="24"/>
          <w:szCs w:val="24"/>
        </w:rPr>
        <w:t> – гімназія.</w:t>
      </w:r>
    </w:p>
    <w:p w:rsidR="0025514F" w:rsidRPr="0025514F" w:rsidRDefault="0025514F" w:rsidP="0025514F">
      <w:pPr>
        <w:spacing w:after="0" w:line="256" w:lineRule="auto"/>
        <w:jc w:val="both"/>
        <w:rPr>
          <w:rFonts w:ascii="Times New Roman" w:eastAsia="Calibri" w:hAnsi="Times New Roman" w:cs="Times New Roman"/>
          <w:sz w:val="24"/>
          <w:szCs w:val="24"/>
        </w:rPr>
      </w:pPr>
      <w:r w:rsidRPr="0025514F">
        <w:rPr>
          <w:rFonts w:ascii="Times New Roman" w:eastAsia="Calibri" w:hAnsi="Times New Roman" w:cs="Times New Roman"/>
          <w:b/>
          <w:bCs/>
          <w:sz w:val="24"/>
          <w:szCs w:val="24"/>
        </w:rPr>
        <w:t>Організаційно-правова форма</w:t>
      </w:r>
      <w:r w:rsidRPr="0025514F">
        <w:rPr>
          <w:rFonts w:ascii="Times New Roman" w:eastAsia="Calibri" w:hAnsi="Times New Roman" w:cs="Times New Roman"/>
          <w:sz w:val="24"/>
          <w:szCs w:val="24"/>
        </w:rPr>
        <w:t> – комунальна організація (установа, заклад).</w:t>
      </w:r>
    </w:p>
    <w:p w:rsidR="0025514F" w:rsidRPr="0025514F" w:rsidRDefault="0025514F" w:rsidP="0025514F">
      <w:pPr>
        <w:spacing w:after="0" w:line="256" w:lineRule="auto"/>
        <w:jc w:val="both"/>
        <w:rPr>
          <w:rFonts w:ascii="Times New Roman" w:eastAsia="Calibri" w:hAnsi="Times New Roman" w:cs="Times New Roman"/>
          <w:sz w:val="24"/>
          <w:szCs w:val="24"/>
        </w:rPr>
      </w:pPr>
      <w:r w:rsidRPr="0025514F">
        <w:rPr>
          <w:rFonts w:ascii="Times New Roman" w:eastAsia="Calibri" w:hAnsi="Times New Roman" w:cs="Times New Roman"/>
          <w:b/>
          <w:bCs/>
          <w:sz w:val="24"/>
          <w:szCs w:val="24"/>
        </w:rPr>
        <w:t>Засновником</w:t>
      </w:r>
      <w:r w:rsidRPr="0025514F">
        <w:rPr>
          <w:rFonts w:ascii="Times New Roman" w:eastAsia="Calibri" w:hAnsi="Times New Roman" w:cs="Times New Roman"/>
          <w:sz w:val="24"/>
          <w:szCs w:val="24"/>
        </w:rPr>
        <w:t> закладу є Яворівська  міська рада (надалі – засновник). Власником майна є Яворівська міська територіальна громада в особі Яворівської міської ради. Засновник Яворівська міська рада в межах своїх повноважень приймає рішення:</w:t>
      </w:r>
    </w:p>
    <w:p w:rsidR="0025514F" w:rsidRPr="0025514F" w:rsidRDefault="0025514F" w:rsidP="0025514F">
      <w:pPr>
        <w:numPr>
          <w:ilvl w:val="0"/>
          <w:numId w:val="1"/>
        </w:numPr>
        <w:spacing w:after="0" w:line="256" w:lineRule="auto"/>
        <w:jc w:val="both"/>
        <w:rPr>
          <w:rFonts w:ascii="Times New Roman" w:eastAsia="Calibri" w:hAnsi="Times New Roman" w:cs="Times New Roman"/>
          <w:sz w:val="24"/>
          <w:szCs w:val="24"/>
        </w:rPr>
      </w:pPr>
      <w:r w:rsidRPr="0025514F">
        <w:rPr>
          <w:rFonts w:ascii="Times New Roman" w:eastAsia="Calibri" w:hAnsi="Times New Roman" w:cs="Times New Roman"/>
          <w:sz w:val="24"/>
          <w:szCs w:val="24"/>
        </w:rPr>
        <w:t>про внесення змін до Статуту закладу, затвердження його в новій редакції;</w:t>
      </w:r>
    </w:p>
    <w:p w:rsidR="0025514F" w:rsidRPr="0025514F" w:rsidRDefault="0025514F" w:rsidP="0025514F">
      <w:pPr>
        <w:numPr>
          <w:ilvl w:val="0"/>
          <w:numId w:val="1"/>
        </w:numPr>
        <w:spacing w:after="0" w:line="256" w:lineRule="auto"/>
        <w:jc w:val="both"/>
        <w:rPr>
          <w:rFonts w:ascii="Times New Roman" w:eastAsia="Calibri" w:hAnsi="Times New Roman" w:cs="Times New Roman"/>
          <w:sz w:val="24"/>
          <w:szCs w:val="24"/>
        </w:rPr>
      </w:pPr>
      <w:r w:rsidRPr="0025514F">
        <w:rPr>
          <w:rFonts w:ascii="Times New Roman" w:eastAsia="Calibri" w:hAnsi="Times New Roman" w:cs="Times New Roman"/>
          <w:sz w:val="24"/>
          <w:szCs w:val="24"/>
        </w:rPr>
        <w:t>про призначення ліквідаційної комісії;</w:t>
      </w:r>
    </w:p>
    <w:p w:rsidR="0025514F" w:rsidRPr="0025514F" w:rsidRDefault="0025514F" w:rsidP="0025514F">
      <w:pPr>
        <w:numPr>
          <w:ilvl w:val="0"/>
          <w:numId w:val="1"/>
        </w:numPr>
        <w:spacing w:after="0" w:line="256" w:lineRule="auto"/>
        <w:jc w:val="both"/>
        <w:rPr>
          <w:rFonts w:ascii="Times New Roman" w:eastAsia="Calibri" w:hAnsi="Times New Roman" w:cs="Times New Roman"/>
          <w:sz w:val="24"/>
          <w:szCs w:val="24"/>
        </w:rPr>
      </w:pPr>
      <w:r w:rsidRPr="0025514F">
        <w:rPr>
          <w:rFonts w:ascii="Times New Roman" w:eastAsia="Calibri" w:hAnsi="Times New Roman" w:cs="Times New Roman"/>
          <w:sz w:val="24"/>
          <w:szCs w:val="24"/>
        </w:rPr>
        <w:t>про реорганізацію або ліквідацію закладу освіти;</w:t>
      </w:r>
    </w:p>
    <w:p w:rsidR="0025514F" w:rsidRPr="0025514F" w:rsidRDefault="0025514F" w:rsidP="0025514F">
      <w:pPr>
        <w:numPr>
          <w:ilvl w:val="0"/>
          <w:numId w:val="1"/>
        </w:numPr>
        <w:spacing w:after="0" w:line="256" w:lineRule="auto"/>
        <w:jc w:val="both"/>
        <w:rPr>
          <w:rFonts w:ascii="Times New Roman" w:eastAsia="Calibri" w:hAnsi="Times New Roman" w:cs="Times New Roman"/>
          <w:sz w:val="24"/>
          <w:szCs w:val="24"/>
        </w:rPr>
      </w:pPr>
      <w:r w:rsidRPr="0025514F">
        <w:rPr>
          <w:rFonts w:ascii="Times New Roman" w:eastAsia="Calibri" w:hAnsi="Times New Roman" w:cs="Times New Roman"/>
          <w:sz w:val="24"/>
          <w:szCs w:val="24"/>
        </w:rPr>
        <w:t>про реалізацію права власності на майно.</w:t>
      </w:r>
    </w:p>
    <w:p w:rsidR="0025514F" w:rsidRPr="0025514F" w:rsidRDefault="0025514F" w:rsidP="0025514F">
      <w:pPr>
        <w:spacing w:after="0" w:line="256" w:lineRule="auto"/>
        <w:jc w:val="both"/>
        <w:rPr>
          <w:rFonts w:ascii="Times New Roman" w:eastAsia="Calibri" w:hAnsi="Times New Roman" w:cs="Times New Roman"/>
          <w:sz w:val="24"/>
          <w:szCs w:val="24"/>
        </w:rPr>
      </w:pPr>
      <w:r w:rsidRPr="0025514F">
        <w:rPr>
          <w:rFonts w:ascii="Times New Roman" w:eastAsia="Calibri" w:hAnsi="Times New Roman" w:cs="Times New Roman"/>
          <w:b/>
          <w:bCs/>
          <w:sz w:val="24"/>
          <w:szCs w:val="24"/>
        </w:rPr>
        <w:t>Уповноваженим органом, який здійснює в межах своїх повноважень,  управління</w:t>
      </w:r>
      <w:r w:rsidRPr="0025514F">
        <w:rPr>
          <w:rFonts w:ascii="Times New Roman" w:eastAsia="Calibri" w:hAnsi="Times New Roman" w:cs="Times New Roman"/>
          <w:sz w:val="24"/>
          <w:szCs w:val="24"/>
        </w:rPr>
        <w:t>  закладом є відділ освіти Яворівської міської ради.</w:t>
      </w:r>
    </w:p>
    <w:p w:rsidR="0025514F" w:rsidRPr="0025514F" w:rsidRDefault="0025514F" w:rsidP="0025514F">
      <w:pPr>
        <w:spacing w:after="0" w:line="256" w:lineRule="auto"/>
        <w:jc w:val="both"/>
        <w:rPr>
          <w:rFonts w:ascii="Times New Roman" w:eastAsia="Calibri" w:hAnsi="Times New Roman" w:cs="Times New Roman"/>
          <w:sz w:val="24"/>
          <w:szCs w:val="24"/>
        </w:rPr>
      </w:pPr>
      <w:r w:rsidRPr="0025514F">
        <w:rPr>
          <w:rFonts w:ascii="Times New Roman" w:eastAsia="Calibri" w:hAnsi="Times New Roman" w:cs="Times New Roman"/>
          <w:b/>
          <w:bCs/>
          <w:sz w:val="24"/>
          <w:szCs w:val="24"/>
        </w:rPr>
        <w:t>Повне найменування закладу освіти</w:t>
      </w:r>
      <w:r w:rsidR="00E245BF">
        <w:rPr>
          <w:rFonts w:ascii="Times New Roman" w:eastAsia="Calibri" w:hAnsi="Times New Roman" w:cs="Times New Roman"/>
          <w:sz w:val="24"/>
          <w:szCs w:val="24"/>
        </w:rPr>
        <w:t> – Оселівська гімназія</w:t>
      </w:r>
      <w:r w:rsidRPr="0025514F">
        <w:rPr>
          <w:rFonts w:ascii="Times New Roman" w:eastAsia="Calibri" w:hAnsi="Times New Roman" w:cs="Times New Roman"/>
          <w:sz w:val="24"/>
          <w:szCs w:val="24"/>
        </w:rPr>
        <w:t xml:space="preserve"> Яворівської міської ради Львівської області</w:t>
      </w:r>
    </w:p>
    <w:p w:rsidR="0025514F" w:rsidRPr="0025514F" w:rsidRDefault="0025514F" w:rsidP="0025514F">
      <w:pPr>
        <w:spacing w:after="0" w:line="256" w:lineRule="auto"/>
        <w:jc w:val="both"/>
        <w:rPr>
          <w:rFonts w:ascii="Times New Roman" w:eastAsia="Calibri" w:hAnsi="Times New Roman" w:cs="Times New Roman"/>
          <w:sz w:val="24"/>
          <w:szCs w:val="24"/>
        </w:rPr>
      </w:pPr>
      <w:r w:rsidRPr="0025514F">
        <w:rPr>
          <w:rFonts w:ascii="Times New Roman" w:eastAsia="Calibri" w:hAnsi="Times New Roman" w:cs="Times New Roman"/>
          <w:b/>
          <w:bCs/>
          <w:sz w:val="24"/>
          <w:szCs w:val="24"/>
        </w:rPr>
        <w:t>Скорочене найменування –</w:t>
      </w:r>
      <w:r w:rsidRPr="0025514F">
        <w:rPr>
          <w:rFonts w:ascii="Times New Roman" w:eastAsia="Calibri" w:hAnsi="Times New Roman" w:cs="Times New Roman"/>
          <w:sz w:val="24"/>
          <w:szCs w:val="24"/>
        </w:rPr>
        <w:t> Оселівсь</w:t>
      </w:r>
      <w:r w:rsidR="00E245BF">
        <w:rPr>
          <w:rFonts w:ascii="Times New Roman" w:eastAsia="Calibri" w:hAnsi="Times New Roman" w:cs="Times New Roman"/>
          <w:sz w:val="24"/>
          <w:szCs w:val="24"/>
        </w:rPr>
        <w:t>ка гімназія</w:t>
      </w:r>
    </w:p>
    <w:p w:rsidR="0025514F" w:rsidRPr="0025514F" w:rsidRDefault="0025514F" w:rsidP="0025514F">
      <w:pPr>
        <w:spacing w:after="0" w:line="256" w:lineRule="auto"/>
        <w:jc w:val="both"/>
        <w:rPr>
          <w:rFonts w:ascii="Times New Roman" w:eastAsia="Calibri" w:hAnsi="Times New Roman" w:cs="Times New Roman"/>
          <w:sz w:val="24"/>
          <w:szCs w:val="24"/>
        </w:rPr>
      </w:pPr>
      <w:r w:rsidRPr="0025514F">
        <w:rPr>
          <w:rFonts w:ascii="Times New Roman" w:eastAsia="Calibri" w:hAnsi="Times New Roman" w:cs="Times New Roman"/>
          <w:b/>
          <w:bCs/>
          <w:sz w:val="24"/>
          <w:szCs w:val="24"/>
        </w:rPr>
        <w:t xml:space="preserve">Місце знаходження – с. </w:t>
      </w:r>
      <w:r w:rsidR="00E245BF">
        <w:rPr>
          <w:rFonts w:ascii="Times New Roman" w:eastAsia="Calibri" w:hAnsi="Times New Roman" w:cs="Times New Roman"/>
          <w:b/>
          <w:bCs/>
          <w:sz w:val="24"/>
          <w:szCs w:val="24"/>
        </w:rPr>
        <w:t>Оселя, вул. Мариновича, 63</w:t>
      </w:r>
    </w:p>
    <w:p w:rsidR="0025514F" w:rsidRPr="0025514F" w:rsidRDefault="0025514F" w:rsidP="0025514F">
      <w:pPr>
        <w:spacing w:after="0" w:line="256" w:lineRule="auto"/>
        <w:jc w:val="both"/>
        <w:rPr>
          <w:rFonts w:ascii="Times New Roman" w:eastAsia="Calibri" w:hAnsi="Times New Roman" w:cs="Times New Roman"/>
          <w:sz w:val="24"/>
          <w:szCs w:val="24"/>
        </w:rPr>
      </w:pPr>
      <w:r w:rsidRPr="0025514F">
        <w:rPr>
          <w:rFonts w:ascii="Times New Roman" w:eastAsia="Calibri" w:hAnsi="Times New Roman" w:cs="Times New Roman"/>
          <w:sz w:val="24"/>
          <w:szCs w:val="24"/>
        </w:rPr>
        <w:t>Оселівський ЗЗСО І-ІІ ст. Яворівської міської ради у своїй діяльності керується Конституцією України, законами України «Про освіту», «Про повну загальну середню освіту», іншими законодавчими актами України, постановами Верховної Ради України, актами Президента України, прийнятими відповідно до Конституції та законів України, Кабінету Міністрів України, наказами Міністерства освіти і науки України, інших центральних органів виконавчої влади, рішеннями місцевих органів виконавчої влади та органів місцевого самоврядування, іншими нормативно-правовими актами, власним Статутом.</w:t>
      </w:r>
    </w:p>
    <w:p w:rsidR="0025514F" w:rsidRPr="0025514F" w:rsidRDefault="0025514F" w:rsidP="0025514F">
      <w:pPr>
        <w:spacing w:after="0" w:line="256" w:lineRule="auto"/>
        <w:jc w:val="both"/>
        <w:rPr>
          <w:rFonts w:ascii="Times New Roman" w:eastAsia="Calibri" w:hAnsi="Times New Roman" w:cs="Times New Roman"/>
          <w:sz w:val="24"/>
          <w:szCs w:val="24"/>
        </w:rPr>
      </w:pPr>
      <w:r w:rsidRPr="0025514F">
        <w:rPr>
          <w:rFonts w:ascii="Times New Roman" w:eastAsia="Calibri" w:hAnsi="Times New Roman" w:cs="Times New Roman"/>
          <w:sz w:val="24"/>
          <w:szCs w:val="24"/>
        </w:rPr>
        <w:t>Заклад  здійснює освітню діяльність на двох рівнях:</w:t>
      </w:r>
    </w:p>
    <w:p w:rsidR="0025514F" w:rsidRPr="0025514F" w:rsidRDefault="0025514F" w:rsidP="0025514F">
      <w:pPr>
        <w:numPr>
          <w:ilvl w:val="0"/>
          <w:numId w:val="2"/>
        </w:numPr>
        <w:spacing w:after="0" w:line="256" w:lineRule="auto"/>
        <w:jc w:val="both"/>
        <w:rPr>
          <w:rFonts w:ascii="Times New Roman" w:eastAsia="Calibri" w:hAnsi="Times New Roman" w:cs="Times New Roman"/>
          <w:sz w:val="24"/>
          <w:szCs w:val="24"/>
        </w:rPr>
      </w:pPr>
      <w:r w:rsidRPr="0025514F">
        <w:rPr>
          <w:rFonts w:ascii="Times New Roman" w:eastAsia="Calibri" w:hAnsi="Times New Roman" w:cs="Times New Roman"/>
          <w:sz w:val="24"/>
          <w:szCs w:val="24"/>
        </w:rPr>
        <w:t>початкова освіта;</w:t>
      </w:r>
    </w:p>
    <w:p w:rsidR="0025514F" w:rsidRPr="0025514F" w:rsidRDefault="0025514F" w:rsidP="0025514F">
      <w:pPr>
        <w:numPr>
          <w:ilvl w:val="0"/>
          <w:numId w:val="2"/>
        </w:numPr>
        <w:spacing w:after="0" w:line="256" w:lineRule="auto"/>
        <w:jc w:val="both"/>
        <w:rPr>
          <w:rFonts w:ascii="Times New Roman" w:eastAsia="Calibri" w:hAnsi="Times New Roman" w:cs="Times New Roman"/>
          <w:sz w:val="24"/>
          <w:szCs w:val="24"/>
        </w:rPr>
      </w:pPr>
      <w:r w:rsidRPr="0025514F">
        <w:rPr>
          <w:rFonts w:ascii="Times New Roman" w:eastAsia="Calibri" w:hAnsi="Times New Roman" w:cs="Times New Roman"/>
          <w:sz w:val="24"/>
          <w:szCs w:val="24"/>
        </w:rPr>
        <w:t>базова середня освіта;</w:t>
      </w:r>
    </w:p>
    <w:p w:rsidR="0025514F" w:rsidRPr="0025514F" w:rsidRDefault="0025514F" w:rsidP="0025514F">
      <w:pPr>
        <w:spacing w:after="0" w:line="256" w:lineRule="auto"/>
        <w:jc w:val="both"/>
        <w:rPr>
          <w:rFonts w:ascii="Times New Roman" w:eastAsia="Calibri" w:hAnsi="Times New Roman" w:cs="Times New Roman"/>
          <w:sz w:val="24"/>
          <w:szCs w:val="24"/>
        </w:rPr>
      </w:pPr>
      <w:r w:rsidRPr="0025514F">
        <w:rPr>
          <w:rFonts w:ascii="Times New Roman" w:eastAsia="Calibri" w:hAnsi="Times New Roman" w:cs="Times New Roman"/>
          <w:b/>
          <w:bCs/>
          <w:sz w:val="24"/>
          <w:szCs w:val="24"/>
        </w:rPr>
        <w:t>Кількість класів</w:t>
      </w:r>
      <w:r w:rsidR="00E245BF">
        <w:rPr>
          <w:rFonts w:ascii="Times New Roman" w:eastAsia="Calibri" w:hAnsi="Times New Roman" w:cs="Times New Roman"/>
          <w:sz w:val="24"/>
          <w:szCs w:val="24"/>
        </w:rPr>
        <w:t> – 7</w:t>
      </w:r>
      <w:r w:rsidRPr="0025514F">
        <w:rPr>
          <w:rFonts w:ascii="Times New Roman" w:eastAsia="Calibri" w:hAnsi="Times New Roman" w:cs="Times New Roman"/>
          <w:sz w:val="24"/>
          <w:szCs w:val="24"/>
        </w:rPr>
        <w:t>,</w:t>
      </w:r>
    </w:p>
    <w:p w:rsidR="0025514F" w:rsidRPr="0025514F" w:rsidRDefault="0025514F" w:rsidP="0025514F">
      <w:pPr>
        <w:spacing w:after="0" w:line="256" w:lineRule="auto"/>
        <w:jc w:val="both"/>
        <w:rPr>
          <w:rFonts w:ascii="Times New Roman" w:eastAsia="Calibri" w:hAnsi="Times New Roman" w:cs="Times New Roman"/>
          <w:sz w:val="24"/>
          <w:szCs w:val="24"/>
        </w:rPr>
      </w:pPr>
      <w:r w:rsidRPr="0025514F">
        <w:rPr>
          <w:rFonts w:ascii="Times New Roman" w:eastAsia="Calibri" w:hAnsi="Times New Roman" w:cs="Times New Roman"/>
          <w:b/>
          <w:bCs/>
          <w:sz w:val="24"/>
          <w:szCs w:val="24"/>
        </w:rPr>
        <w:t>Кількість учнів</w:t>
      </w:r>
      <w:r w:rsidR="00E245BF">
        <w:rPr>
          <w:rFonts w:ascii="Times New Roman" w:eastAsia="Calibri" w:hAnsi="Times New Roman" w:cs="Times New Roman"/>
          <w:sz w:val="24"/>
          <w:szCs w:val="24"/>
        </w:rPr>
        <w:t> – 48</w:t>
      </w:r>
      <w:r w:rsidRPr="0025514F">
        <w:rPr>
          <w:rFonts w:ascii="Times New Roman" w:eastAsia="Calibri" w:hAnsi="Times New Roman" w:cs="Times New Roman"/>
          <w:sz w:val="24"/>
          <w:szCs w:val="24"/>
        </w:rPr>
        <w:t>,</w:t>
      </w:r>
    </w:p>
    <w:p w:rsidR="0025514F" w:rsidRPr="0025514F" w:rsidRDefault="0025514F" w:rsidP="0025514F">
      <w:pPr>
        <w:spacing w:after="0" w:line="256" w:lineRule="auto"/>
        <w:jc w:val="both"/>
        <w:rPr>
          <w:rFonts w:ascii="Times New Roman" w:eastAsia="Calibri" w:hAnsi="Times New Roman" w:cs="Times New Roman"/>
          <w:sz w:val="24"/>
          <w:szCs w:val="24"/>
        </w:rPr>
      </w:pPr>
      <w:r w:rsidRPr="0025514F">
        <w:rPr>
          <w:rFonts w:ascii="Times New Roman" w:eastAsia="Calibri" w:hAnsi="Times New Roman" w:cs="Times New Roman"/>
          <w:b/>
          <w:bCs/>
          <w:sz w:val="24"/>
          <w:szCs w:val="24"/>
        </w:rPr>
        <w:t>Мова навчання</w:t>
      </w:r>
      <w:r w:rsidRPr="0025514F">
        <w:rPr>
          <w:rFonts w:ascii="Times New Roman" w:eastAsia="Calibri" w:hAnsi="Times New Roman" w:cs="Times New Roman"/>
          <w:sz w:val="24"/>
          <w:szCs w:val="24"/>
        </w:rPr>
        <w:t> – українська, 5-денний режим роботи.</w:t>
      </w:r>
    </w:p>
    <w:p w:rsidR="0025514F" w:rsidRPr="0025514F" w:rsidRDefault="0025514F" w:rsidP="0025514F">
      <w:pPr>
        <w:spacing w:after="0" w:line="256" w:lineRule="auto"/>
        <w:jc w:val="both"/>
        <w:rPr>
          <w:rFonts w:ascii="Times New Roman" w:eastAsia="Calibri" w:hAnsi="Times New Roman" w:cs="Times New Roman"/>
          <w:sz w:val="24"/>
          <w:szCs w:val="24"/>
        </w:rPr>
      </w:pPr>
      <w:r w:rsidRPr="0025514F">
        <w:rPr>
          <w:rFonts w:ascii="Times New Roman" w:eastAsia="Calibri" w:hAnsi="Times New Roman" w:cs="Times New Roman"/>
          <w:b/>
          <w:bCs/>
          <w:sz w:val="24"/>
          <w:szCs w:val="24"/>
        </w:rPr>
        <w:lastRenderedPageBreak/>
        <w:t>Структура навчального року</w:t>
      </w:r>
      <w:r w:rsidRPr="0025514F">
        <w:rPr>
          <w:rFonts w:ascii="Times New Roman" w:eastAsia="Calibri" w:hAnsi="Times New Roman" w:cs="Times New Roman"/>
          <w:sz w:val="24"/>
          <w:szCs w:val="24"/>
        </w:rPr>
        <w:t> – відповідно до статті 10 Закону України «Про повну загальну середню освіту» навчальний рік розпочинається 1 вересня святом – День знань і закінчується не пізніше 1 липня.</w:t>
      </w:r>
    </w:p>
    <w:p w:rsidR="0025514F" w:rsidRPr="0025514F" w:rsidRDefault="0025514F" w:rsidP="0025514F">
      <w:pPr>
        <w:numPr>
          <w:ilvl w:val="1"/>
          <w:numId w:val="3"/>
        </w:numPr>
        <w:spacing w:after="0" w:line="256" w:lineRule="auto"/>
        <w:contextualSpacing/>
        <w:jc w:val="both"/>
        <w:rPr>
          <w:rFonts w:ascii="Times New Roman" w:eastAsia="Calibri" w:hAnsi="Times New Roman" w:cs="Times New Roman"/>
          <w:sz w:val="24"/>
          <w:szCs w:val="24"/>
        </w:rPr>
      </w:pPr>
      <w:r w:rsidRPr="0025514F">
        <w:rPr>
          <w:rFonts w:ascii="Times New Roman" w:eastAsia="Calibri" w:hAnsi="Times New Roman" w:cs="Times New Roman"/>
          <w:sz w:val="24"/>
          <w:szCs w:val="24"/>
        </w:rPr>
        <w:t>.</w:t>
      </w:r>
    </w:p>
    <w:p w:rsidR="0025514F" w:rsidRPr="00B41FF4" w:rsidRDefault="0025514F" w:rsidP="00B41FF4">
      <w:pPr>
        <w:spacing w:after="0" w:line="256" w:lineRule="auto"/>
        <w:ind w:left="1080"/>
        <w:jc w:val="both"/>
        <w:rPr>
          <w:rFonts w:ascii="Times New Roman" w:eastAsia="Calibri" w:hAnsi="Times New Roman" w:cs="Times New Roman"/>
          <w:b/>
          <w:sz w:val="24"/>
          <w:szCs w:val="24"/>
        </w:rPr>
      </w:pPr>
      <w:r w:rsidRPr="0025514F">
        <w:rPr>
          <w:rFonts w:ascii="Times New Roman" w:eastAsia="Calibri" w:hAnsi="Times New Roman" w:cs="Times New Roman"/>
          <w:sz w:val="24"/>
          <w:szCs w:val="24"/>
        </w:rPr>
        <w:t xml:space="preserve"> </w:t>
      </w:r>
    </w:p>
    <w:p w:rsidR="00785A10" w:rsidRDefault="00785A10" w:rsidP="00785A10">
      <w:pPr>
        <w:spacing w:after="0" w:line="256" w:lineRule="auto"/>
        <w:ind w:left="1440"/>
        <w:jc w:val="both"/>
        <w:rPr>
          <w:rFonts w:ascii="Times New Roman" w:eastAsia="Calibri" w:hAnsi="Times New Roman" w:cs="Times New Roman"/>
          <w:sz w:val="24"/>
          <w:szCs w:val="24"/>
        </w:rPr>
      </w:pPr>
    </w:p>
    <w:p w:rsidR="00785A10" w:rsidRDefault="00785A10" w:rsidP="00785A10">
      <w:pPr>
        <w:spacing w:after="0" w:line="256" w:lineRule="auto"/>
        <w:ind w:left="144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Розклад дзвінків </w:t>
      </w:r>
    </w:p>
    <w:p w:rsidR="00785A10" w:rsidRDefault="00785A10" w:rsidP="00785A10">
      <w:pPr>
        <w:spacing w:after="0" w:line="256" w:lineRule="auto"/>
        <w:ind w:left="1440"/>
        <w:jc w:val="both"/>
        <w:rPr>
          <w:rFonts w:ascii="Times New Roman" w:eastAsia="Calibri" w:hAnsi="Times New Roman" w:cs="Times New Roman"/>
          <w:sz w:val="24"/>
          <w:szCs w:val="24"/>
        </w:rPr>
      </w:pPr>
      <w:r>
        <w:rPr>
          <w:rFonts w:ascii="Times New Roman" w:eastAsia="Calibri" w:hAnsi="Times New Roman" w:cs="Times New Roman"/>
          <w:sz w:val="24"/>
          <w:szCs w:val="24"/>
        </w:rPr>
        <w:t>1 клас</w:t>
      </w:r>
    </w:p>
    <w:p w:rsidR="00785A10" w:rsidRDefault="00785A10" w:rsidP="00785A10">
      <w:pPr>
        <w:spacing w:after="0" w:line="25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1 урок        9.00 – 9.35               перерва 10 хвилин</w:t>
      </w:r>
    </w:p>
    <w:p w:rsidR="00785A10" w:rsidRDefault="00785A10" w:rsidP="00785A10">
      <w:pPr>
        <w:spacing w:after="0" w:line="25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2 урок        9.45 – 10.20             перерва 20 хвилин</w:t>
      </w:r>
    </w:p>
    <w:p w:rsidR="00785A10" w:rsidRDefault="00785A10" w:rsidP="00785A10">
      <w:pPr>
        <w:spacing w:after="0" w:line="25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3 урок        10.40- 11.15             перерва 15 хвилин</w:t>
      </w:r>
    </w:p>
    <w:p w:rsidR="00785A10" w:rsidRDefault="00785A10" w:rsidP="00785A10">
      <w:pPr>
        <w:spacing w:after="0" w:line="25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4 урок        11.30- 12.05             перерва 10 хвилин</w:t>
      </w:r>
    </w:p>
    <w:p w:rsidR="00785A10" w:rsidRDefault="00785A10" w:rsidP="00785A10">
      <w:pPr>
        <w:spacing w:after="0" w:line="25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5 урок         12.15-12.50</w:t>
      </w:r>
    </w:p>
    <w:p w:rsidR="00100DEE" w:rsidRDefault="00100DEE" w:rsidP="00785A10">
      <w:pPr>
        <w:spacing w:after="0" w:line="25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100DEE" w:rsidRDefault="00100DEE" w:rsidP="00785A10">
      <w:pPr>
        <w:spacing w:after="0" w:line="25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2 – 4 класи</w:t>
      </w:r>
    </w:p>
    <w:p w:rsidR="00100DEE" w:rsidRDefault="00100DEE" w:rsidP="00785A10">
      <w:pPr>
        <w:spacing w:after="0" w:line="25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1 урок       9.00 – 9.40               перерва 10 хвилин</w:t>
      </w:r>
    </w:p>
    <w:p w:rsidR="00100DEE" w:rsidRDefault="00100DEE" w:rsidP="00785A10">
      <w:pPr>
        <w:spacing w:after="0" w:line="25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2 урок       9.50 – 10.30             перерва 20 хвилин</w:t>
      </w:r>
    </w:p>
    <w:p w:rsidR="00100DEE" w:rsidRDefault="00100DEE" w:rsidP="00785A10">
      <w:pPr>
        <w:spacing w:after="0" w:line="25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3 урок       10.50- 11.30             перерва 15 хвилин</w:t>
      </w:r>
    </w:p>
    <w:p w:rsidR="00100DEE" w:rsidRDefault="00100DEE" w:rsidP="00785A10">
      <w:pPr>
        <w:spacing w:after="0" w:line="25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4 урок       11.45- 12.25             перерва 10 хвилин</w:t>
      </w:r>
    </w:p>
    <w:p w:rsidR="00100DEE" w:rsidRDefault="00100DEE" w:rsidP="00785A10">
      <w:pPr>
        <w:spacing w:after="0" w:line="25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5 урок       12.35- 13.15             перерва   5 хвилин</w:t>
      </w:r>
    </w:p>
    <w:p w:rsidR="00100DEE" w:rsidRPr="00785A10" w:rsidRDefault="00100DEE" w:rsidP="00785A10">
      <w:pPr>
        <w:spacing w:after="0" w:line="25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6 урок       13.20- 14.00</w:t>
      </w:r>
    </w:p>
    <w:p w:rsidR="0091167A" w:rsidRPr="0025514F" w:rsidRDefault="0091167A" w:rsidP="0025514F">
      <w:pPr>
        <w:spacing w:after="0" w:line="276" w:lineRule="auto"/>
        <w:rPr>
          <w:rFonts w:ascii="Times New Roman" w:eastAsia="Times New Roman" w:hAnsi="Times New Roman" w:cs="Times New Roman"/>
          <w:color w:val="000000" w:themeColor="text1"/>
          <w:sz w:val="28"/>
          <w:szCs w:val="28"/>
        </w:rPr>
      </w:pPr>
    </w:p>
    <w:p w:rsidR="0091167A" w:rsidRPr="009E64A1" w:rsidRDefault="00E245BF" w:rsidP="0091167A">
      <w:pPr>
        <w:spacing w:after="0" w:line="276"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Закінчується 2024-2025</w:t>
      </w:r>
      <w:r w:rsidR="0091167A" w:rsidRPr="009E64A1">
        <w:rPr>
          <w:rFonts w:ascii="Times New Roman" w:eastAsia="Times New Roman" w:hAnsi="Times New Roman" w:cs="Times New Roman"/>
          <w:color w:val="000000" w:themeColor="text1"/>
          <w:sz w:val="28"/>
          <w:szCs w:val="28"/>
        </w:rPr>
        <w:t xml:space="preserve"> навчальний рік проведенням державної підсумкової атестації випускників початкової школи.</w:t>
      </w:r>
    </w:p>
    <w:p w:rsidR="0091167A" w:rsidRPr="009E64A1" w:rsidRDefault="0091167A" w:rsidP="0091167A">
      <w:pPr>
        <w:spacing w:after="0" w:line="276" w:lineRule="auto"/>
        <w:ind w:firstLine="567"/>
        <w:jc w:val="both"/>
        <w:rPr>
          <w:rFonts w:ascii="Times New Roman" w:eastAsia="Times New Roman" w:hAnsi="Times New Roman" w:cs="Times New Roman"/>
          <w:b/>
          <w:color w:val="000000" w:themeColor="text1"/>
          <w:sz w:val="28"/>
          <w:szCs w:val="28"/>
        </w:rPr>
      </w:pPr>
      <w:r w:rsidRPr="009E64A1">
        <w:rPr>
          <w:rFonts w:ascii="Times New Roman" w:eastAsia="Times New Roman" w:hAnsi="Times New Roman" w:cs="Times New Roman"/>
          <w:b/>
          <w:color w:val="000000" w:themeColor="text1"/>
          <w:sz w:val="28"/>
          <w:szCs w:val="28"/>
        </w:rPr>
        <w:t>Головними завданнями закладу освіти є:</w:t>
      </w:r>
    </w:p>
    <w:p w:rsidR="0091167A" w:rsidRPr="009E64A1" w:rsidRDefault="0091167A" w:rsidP="0091167A">
      <w:pPr>
        <w:widowControl w:val="0"/>
        <w:pBdr>
          <w:top w:val="nil"/>
          <w:left w:val="nil"/>
          <w:bottom w:val="nil"/>
          <w:right w:val="nil"/>
          <w:between w:val="nil"/>
        </w:pBdr>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 xml:space="preserve">- сприяння в реалізації державної політики у галузі освіти з врахуванням особливостей соціально-культурного середовища ;  </w:t>
      </w:r>
    </w:p>
    <w:p w:rsidR="0091167A" w:rsidRPr="009E64A1" w:rsidRDefault="0091167A" w:rsidP="0091167A">
      <w:pPr>
        <w:widowControl w:val="0"/>
        <w:pBdr>
          <w:top w:val="nil"/>
          <w:left w:val="nil"/>
          <w:bottom w:val="nil"/>
          <w:right w:val="nil"/>
          <w:between w:val="nil"/>
        </w:pBdr>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 забезпечення реалізації права громадян на повну загальну середню освіту;</w:t>
      </w:r>
    </w:p>
    <w:p w:rsidR="0091167A" w:rsidRPr="009E64A1" w:rsidRDefault="0091167A" w:rsidP="0091167A">
      <w:pPr>
        <w:widowControl w:val="0"/>
        <w:pBdr>
          <w:top w:val="nil"/>
          <w:left w:val="nil"/>
          <w:bottom w:val="nil"/>
          <w:right w:val="nil"/>
          <w:between w:val="nil"/>
        </w:pBdr>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 виконання Державного стандарту початкової освіти;</w:t>
      </w:r>
    </w:p>
    <w:p w:rsidR="0091167A" w:rsidRPr="009E64A1" w:rsidRDefault="0091167A" w:rsidP="0091167A">
      <w:pPr>
        <w:widowControl w:val="0"/>
        <w:pBdr>
          <w:top w:val="nil"/>
          <w:left w:val="nil"/>
          <w:bottom w:val="nil"/>
          <w:right w:val="nil"/>
          <w:between w:val="nil"/>
        </w:pBdr>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 виховання шанобливого ставлення до родини, поваги до народних традицій і звичаїв, державної мови, національних цінностей українського народу та інших народів і націй;</w:t>
      </w:r>
    </w:p>
    <w:p w:rsidR="0091167A" w:rsidRPr="009E64A1" w:rsidRDefault="0091167A" w:rsidP="0091167A">
      <w:pPr>
        <w:widowControl w:val="0"/>
        <w:pBdr>
          <w:top w:val="nil"/>
          <w:left w:val="nil"/>
          <w:bottom w:val="nil"/>
          <w:right w:val="nil"/>
          <w:between w:val="nil"/>
        </w:pBdr>
        <w:spacing w:after="0" w:line="276" w:lineRule="auto"/>
        <w:ind w:firstLine="567"/>
        <w:jc w:val="both"/>
        <w:rPr>
          <w:rFonts w:ascii="Times New Roman" w:eastAsia="Times New Roman" w:hAnsi="Times New Roman" w:cs="Times New Roman"/>
          <w:b/>
          <w:color w:val="000000" w:themeColor="text1"/>
          <w:sz w:val="28"/>
          <w:szCs w:val="28"/>
        </w:rPr>
      </w:pPr>
      <w:r w:rsidRPr="009E64A1">
        <w:rPr>
          <w:rFonts w:ascii="Times New Roman" w:eastAsia="Times New Roman" w:hAnsi="Times New Roman" w:cs="Times New Roman"/>
          <w:color w:val="000000" w:themeColor="text1"/>
          <w:sz w:val="28"/>
          <w:szCs w:val="28"/>
        </w:rPr>
        <w:t>- формування і розвиток соціальних навичок, розвиток творчої особистості з усвідомленою громадянською позицією, почуттям національної  самосвідомості</w:t>
      </w:r>
      <w:r w:rsidRPr="009E64A1">
        <w:rPr>
          <w:rFonts w:ascii="Times New Roman" w:eastAsia="Times New Roman" w:hAnsi="Times New Roman" w:cs="Times New Roman"/>
          <w:b/>
          <w:color w:val="000000" w:themeColor="text1"/>
          <w:sz w:val="28"/>
          <w:szCs w:val="28"/>
        </w:rPr>
        <w:t>;</w:t>
      </w:r>
    </w:p>
    <w:p w:rsidR="0091167A" w:rsidRPr="009E64A1" w:rsidRDefault="0091167A" w:rsidP="0091167A">
      <w:pPr>
        <w:widowControl w:val="0"/>
        <w:pBdr>
          <w:top w:val="nil"/>
          <w:left w:val="nil"/>
          <w:bottom w:val="nil"/>
          <w:right w:val="nil"/>
          <w:between w:val="nil"/>
        </w:pBdr>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 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91167A" w:rsidRPr="009E64A1" w:rsidRDefault="0091167A" w:rsidP="0091167A">
      <w:pPr>
        <w:widowControl w:val="0"/>
        <w:pBdr>
          <w:top w:val="nil"/>
          <w:left w:val="nil"/>
          <w:bottom w:val="nil"/>
          <w:right w:val="nil"/>
          <w:between w:val="nil"/>
        </w:pBdr>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 розвиток особистості учасників освітнього процесу, його здібностей і обдарувань, наукового світогляду;</w:t>
      </w:r>
    </w:p>
    <w:p w:rsidR="0091167A" w:rsidRPr="009E64A1" w:rsidRDefault="0091167A" w:rsidP="0091167A">
      <w:pPr>
        <w:widowControl w:val="0"/>
        <w:pBdr>
          <w:top w:val="nil"/>
          <w:left w:val="nil"/>
          <w:bottom w:val="nil"/>
          <w:right w:val="nil"/>
          <w:between w:val="nil"/>
        </w:pBdr>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 реалізація права учнів на вільне формування політичних і світоглядних переконань;</w:t>
      </w:r>
    </w:p>
    <w:p w:rsidR="0091167A" w:rsidRPr="009E64A1" w:rsidRDefault="0091167A" w:rsidP="0091167A">
      <w:pPr>
        <w:widowControl w:val="0"/>
        <w:pBdr>
          <w:top w:val="nil"/>
          <w:left w:val="nil"/>
          <w:bottom w:val="nil"/>
          <w:right w:val="nil"/>
          <w:between w:val="nil"/>
        </w:pBdr>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 xml:space="preserve">- формування в учасників освітнього процесу свідомого й відповідального ставлення до власного здоров’я та здоров’я оточуючих, навичок безпечної </w:t>
      </w:r>
      <w:r w:rsidRPr="009E64A1">
        <w:rPr>
          <w:rFonts w:ascii="Times New Roman" w:eastAsia="Times New Roman" w:hAnsi="Times New Roman" w:cs="Times New Roman"/>
          <w:color w:val="000000" w:themeColor="text1"/>
          <w:sz w:val="28"/>
          <w:szCs w:val="28"/>
        </w:rPr>
        <w:lastRenderedPageBreak/>
        <w:t>поведінки;</w:t>
      </w:r>
    </w:p>
    <w:p w:rsidR="0091167A" w:rsidRPr="009E64A1" w:rsidRDefault="0091167A" w:rsidP="0091167A">
      <w:pPr>
        <w:widowControl w:val="0"/>
        <w:pBdr>
          <w:top w:val="nil"/>
          <w:left w:val="nil"/>
          <w:bottom w:val="nil"/>
          <w:right w:val="nil"/>
          <w:between w:val="nil"/>
        </w:pBdr>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 створення умов для оволодіння системою наукових знань про природу, людину і суспільство.</w:t>
      </w:r>
    </w:p>
    <w:p w:rsidR="0091167A" w:rsidRDefault="0091167A" w:rsidP="0091167A">
      <w:pPr>
        <w:widowControl w:val="0"/>
        <w:pBdr>
          <w:top w:val="nil"/>
          <w:left w:val="nil"/>
          <w:bottom w:val="nil"/>
          <w:right w:val="nil"/>
          <w:between w:val="nil"/>
        </w:pBdr>
        <w:spacing w:after="0" w:line="276"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Заклад освіти</w:t>
      </w:r>
      <w:r w:rsidRPr="009E64A1">
        <w:rPr>
          <w:rFonts w:ascii="Times New Roman" w:eastAsia="Times New Roman" w:hAnsi="Times New Roman" w:cs="Times New Roman"/>
          <w:color w:val="000000" w:themeColor="text1"/>
          <w:sz w:val="28"/>
          <w:szCs w:val="28"/>
        </w:rPr>
        <w:t xml:space="preserve"> у своїй діяльності керується Конституцією та законами України, актами Президента України, Кабінету Міністрів України, Міністерства освіти і науки України</w:t>
      </w:r>
      <w:r w:rsidRPr="001931BC">
        <w:rPr>
          <w:rFonts w:ascii="Times New Roman" w:eastAsia="Times New Roman" w:hAnsi="Times New Roman" w:cs="Times New Roman"/>
          <w:color w:val="000000" w:themeColor="text1"/>
          <w:sz w:val="28"/>
          <w:szCs w:val="28"/>
        </w:rPr>
        <w:t>, ухвалами міської ради, рішеннями виконавчого комітету, розпорядженнями, наказами Управління освіти та Відділу освіти,</w:t>
      </w:r>
      <w:r w:rsidRPr="009E64A1">
        <w:rPr>
          <w:rFonts w:ascii="Times New Roman" w:eastAsia="Times New Roman" w:hAnsi="Times New Roman" w:cs="Times New Roman"/>
          <w:color w:val="000000" w:themeColor="text1"/>
          <w:sz w:val="28"/>
          <w:szCs w:val="28"/>
        </w:rPr>
        <w:t xml:space="preserve"> іншими нормативно-правовими актами та цим Статутом.  </w:t>
      </w:r>
    </w:p>
    <w:p w:rsidR="0091167A" w:rsidRDefault="0091167A" w:rsidP="0091167A">
      <w:pPr>
        <w:widowControl w:val="0"/>
        <w:pBdr>
          <w:top w:val="nil"/>
          <w:left w:val="nil"/>
          <w:bottom w:val="nil"/>
          <w:right w:val="nil"/>
          <w:between w:val="nil"/>
        </w:pBdr>
        <w:spacing w:after="0" w:line="276" w:lineRule="auto"/>
        <w:ind w:firstLine="567"/>
        <w:jc w:val="center"/>
        <w:rPr>
          <w:rFonts w:ascii="Times New Roman" w:eastAsia="Times New Roman" w:hAnsi="Times New Roman" w:cs="Times New Roman"/>
          <w:b/>
          <w:color w:val="000000" w:themeColor="text1"/>
          <w:sz w:val="28"/>
          <w:szCs w:val="28"/>
        </w:rPr>
      </w:pPr>
    </w:p>
    <w:p w:rsidR="0091167A" w:rsidRPr="008E762E" w:rsidRDefault="0091167A" w:rsidP="0091167A">
      <w:pPr>
        <w:widowControl w:val="0"/>
        <w:pBdr>
          <w:top w:val="nil"/>
          <w:left w:val="nil"/>
          <w:bottom w:val="nil"/>
          <w:right w:val="nil"/>
          <w:between w:val="nil"/>
        </w:pBdr>
        <w:spacing w:after="0" w:line="276" w:lineRule="auto"/>
        <w:ind w:firstLine="567"/>
        <w:jc w:val="center"/>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b/>
          <w:color w:val="000000" w:themeColor="text1"/>
          <w:sz w:val="28"/>
          <w:szCs w:val="28"/>
        </w:rPr>
        <w:t>ВИМОГИ ДО ОСІБ, ЯКІ МОЖУТЬ РОЗПОЧ</w:t>
      </w:r>
      <w:r>
        <w:rPr>
          <w:rFonts w:ascii="Times New Roman" w:eastAsia="Times New Roman" w:hAnsi="Times New Roman" w:cs="Times New Roman"/>
          <w:b/>
          <w:color w:val="000000" w:themeColor="text1"/>
          <w:sz w:val="28"/>
          <w:szCs w:val="28"/>
        </w:rPr>
        <w:t>ИНАТИ ЗДОБУТТЯ ОСВІТИ У ЗАКЛАДІ</w:t>
      </w:r>
    </w:p>
    <w:p w:rsidR="0091167A" w:rsidRPr="009E64A1" w:rsidRDefault="0091167A" w:rsidP="0091167A">
      <w:pPr>
        <w:shd w:val="clear" w:color="auto" w:fill="FFFFFF"/>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Початкова освіта здобувається, як правило, з шести років. Діти, яким на 1 вересня поточного навчального року виповнилося сім років, повинні розпочинати здобуття початкової освіти цього ж навчального року.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w:t>
      </w:r>
    </w:p>
    <w:p w:rsidR="0091167A" w:rsidRPr="009E64A1" w:rsidRDefault="0091167A" w:rsidP="0091167A">
      <w:pPr>
        <w:shd w:val="clear" w:color="auto" w:fill="FFFFFF"/>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Особи з особливими освітніми потребами можуть розпочинати здобуття початкової освіти з іншого віку.</w:t>
      </w:r>
    </w:p>
    <w:p w:rsidR="0091167A" w:rsidRPr="009E64A1" w:rsidRDefault="0091167A" w:rsidP="0091167A">
      <w:pPr>
        <w:shd w:val="clear" w:color="auto" w:fill="FFFFFF"/>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Місцевий орган виконавчої влади або орган місцевого самоврядування закріплюють за школою відповідну територію обслуговування і до початку навчального року беруть на облік учнів, які мають її відвідувати.</w:t>
      </w:r>
    </w:p>
    <w:p w:rsidR="0091167A" w:rsidRPr="009E64A1" w:rsidRDefault="0091167A" w:rsidP="0091167A">
      <w:pPr>
        <w:shd w:val="clear" w:color="auto" w:fill="FFFFFF"/>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 xml:space="preserve"> Зарахування учнів до закладу освіти здійснюється на основі чинних нормативно-правових актів.  </w:t>
      </w:r>
    </w:p>
    <w:p w:rsidR="0091167A" w:rsidRPr="009E64A1" w:rsidRDefault="0091167A" w:rsidP="0091167A">
      <w:pPr>
        <w:shd w:val="clear" w:color="auto" w:fill="FFFFFF"/>
        <w:spacing w:after="0" w:line="276" w:lineRule="auto"/>
        <w:ind w:firstLine="567"/>
        <w:jc w:val="both"/>
        <w:rPr>
          <w:rFonts w:ascii="Times New Roman" w:eastAsia="Times New Roman" w:hAnsi="Times New Roman" w:cs="Times New Roman"/>
          <w:color w:val="000000" w:themeColor="text1"/>
          <w:sz w:val="28"/>
          <w:szCs w:val="28"/>
        </w:rPr>
      </w:pPr>
    </w:p>
    <w:p w:rsidR="0056064C" w:rsidRDefault="0056064C" w:rsidP="0091167A">
      <w:pPr>
        <w:shd w:val="clear" w:color="auto" w:fill="FFFFFF"/>
        <w:spacing w:after="0" w:line="276" w:lineRule="auto"/>
        <w:jc w:val="center"/>
        <w:rPr>
          <w:rFonts w:ascii="Times New Roman" w:eastAsia="Times New Roman" w:hAnsi="Times New Roman" w:cs="Times New Roman"/>
          <w:b/>
          <w:color w:val="000000" w:themeColor="text1"/>
          <w:sz w:val="28"/>
          <w:szCs w:val="28"/>
        </w:rPr>
      </w:pPr>
    </w:p>
    <w:p w:rsidR="0056064C" w:rsidRDefault="0056064C" w:rsidP="0091167A">
      <w:pPr>
        <w:shd w:val="clear" w:color="auto" w:fill="FFFFFF"/>
        <w:spacing w:after="0" w:line="276" w:lineRule="auto"/>
        <w:jc w:val="center"/>
        <w:rPr>
          <w:rFonts w:ascii="Times New Roman" w:eastAsia="Times New Roman" w:hAnsi="Times New Roman" w:cs="Times New Roman"/>
          <w:b/>
          <w:color w:val="000000" w:themeColor="text1"/>
          <w:sz w:val="28"/>
          <w:szCs w:val="28"/>
        </w:rPr>
      </w:pPr>
    </w:p>
    <w:p w:rsidR="0091167A" w:rsidRPr="009E64A1" w:rsidRDefault="0091167A" w:rsidP="0091167A">
      <w:pPr>
        <w:shd w:val="clear" w:color="auto" w:fill="FFFFFF"/>
        <w:spacing w:after="0" w:line="276" w:lineRule="auto"/>
        <w:jc w:val="center"/>
        <w:rPr>
          <w:rFonts w:ascii="Times New Roman" w:eastAsia="Times New Roman" w:hAnsi="Times New Roman" w:cs="Times New Roman"/>
          <w:b/>
          <w:color w:val="000000" w:themeColor="text1"/>
          <w:sz w:val="28"/>
          <w:szCs w:val="28"/>
        </w:rPr>
      </w:pPr>
      <w:r w:rsidRPr="009E64A1">
        <w:rPr>
          <w:rFonts w:ascii="Times New Roman" w:eastAsia="Times New Roman" w:hAnsi="Times New Roman" w:cs="Times New Roman"/>
          <w:b/>
          <w:color w:val="000000" w:themeColor="text1"/>
          <w:sz w:val="28"/>
          <w:szCs w:val="28"/>
        </w:rPr>
        <w:t xml:space="preserve">НАВЧАЛЬНИЙ ПЛАН </w:t>
      </w:r>
      <w:r>
        <w:rPr>
          <w:rFonts w:ascii="Times New Roman" w:eastAsia="Times New Roman" w:hAnsi="Times New Roman" w:cs="Times New Roman"/>
          <w:b/>
          <w:color w:val="000000" w:themeColor="text1"/>
          <w:sz w:val="28"/>
          <w:szCs w:val="28"/>
        </w:rPr>
        <w:t>ТА ЙОГО ОБГРУНТУВАННЯ</w:t>
      </w:r>
    </w:p>
    <w:p w:rsidR="0091167A" w:rsidRPr="009E64A1" w:rsidRDefault="0091167A" w:rsidP="0091167A">
      <w:pPr>
        <w:pBdr>
          <w:top w:val="nil"/>
          <w:left w:val="nil"/>
          <w:bottom w:val="nil"/>
          <w:right w:val="nil"/>
          <w:between w:val="nil"/>
        </w:pBdr>
        <w:spacing w:after="0" w:line="276" w:lineRule="auto"/>
        <w:ind w:firstLine="708"/>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Навчальний план</w:t>
      </w:r>
      <w:r w:rsidRPr="009E64A1">
        <w:rPr>
          <w:rFonts w:ascii="Times New Roman" w:eastAsia="Times New Roman" w:hAnsi="Times New Roman" w:cs="Times New Roman"/>
          <w:b/>
          <w:color w:val="000000" w:themeColor="text1"/>
          <w:sz w:val="28"/>
          <w:szCs w:val="28"/>
        </w:rPr>
        <w:t xml:space="preserve"> </w:t>
      </w:r>
      <w:r w:rsidR="00E245BF">
        <w:rPr>
          <w:rFonts w:ascii="Times New Roman" w:eastAsia="Times New Roman" w:hAnsi="Times New Roman" w:cs="Times New Roman"/>
          <w:color w:val="000000" w:themeColor="text1"/>
          <w:sz w:val="28"/>
          <w:szCs w:val="28"/>
        </w:rPr>
        <w:t>на 2025-2026</w:t>
      </w:r>
      <w:r w:rsidRPr="009E64A1">
        <w:rPr>
          <w:rFonts w:ascii="Times New Roman" w:eastAsia="Times New Roman" w:hAnsi="Times New Roman" w:cs="Times New Roman"/>
          <w:color w:val="000000" w:themeColor="text1"/>
          <w:sz w:val="28"/>
          <w:szCs w:val="28"/>
        </w:rPr>
        <w:t xml:space="preserve"> навчальний рік складено відповідно до вимог Закону України «Про освіту»; Постанови Кабінету Міністрів України від 21.02.2018 № 87 «Про затвердження Державного стандарту початкової освіти».</w:t>
      </w:r>
    </w:p>
    <w:p w:rsidR="0091167A" w:rsidRPr="009E64A1" w:rsidRDefault="00E245BF" w:rsidP="0091167A">
      <w:pPr>
        <w:pBdr>
          <w:top w:val="nil"/>
          <w:left w:val="nil"/>
          <w:bottom w:val="nil"/>
          <w:right w:val="nil"/>
          <w:between w:val="nil"/>
        </w:pBdr>
        <w:spacing w:after="0" w:line="276"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Навчальний план на 2025-2026</w:t>
      </w:r>
      <w:r w:rsidR="0091167A">
        <w:rPr>
          <w:rFonts w:ascii="Times New Roman" w:eastAsia="Times New Roman" w:hAnsi="Times New Roman" w:cs="Times New Roman"/>
          <w:color w:val="000000" w:themeColor="text1"/>
          <w:sz w:val="28"/>
          <w:szCs w:val="28"/>
        </w:rPr>
        <w:t xml:space="preserve"> н. р. </w:t>
      </w:r>
      <w:r w:rsidR="0091167A" w:rsidRPr="009E64A1">
        <w:rPr>
          <w:rFonts w:ascii="Times New Roman" w:eastAsia="Times New Roman" w:hAnsi="Times New Roman" w:cs="Times New Roman"/>
          <w:color w:val="000000" w:themeColor="text1"/>
          <w:sz w:val="28"/>
          <w:szCs w:val="28"/>
        </w:rPr>
        <w:t xml:space="preserve">для першого та другого класів розроблено на основі типової освітньої програми для 1-2 класів </w:t>
      </w:r>
      <w:r w:rsidR="0025514F" w:rsidRPr="001931BC">
        <w:rPr>
          <w:rFonts w:ascii="Times New Roman" w:eastAsia="Times New Roman" w:hAnsi="Times New Roman" w:cs="Times New Roman"/>
          <w:color w:val="000000" w:themeColor="text1"/>
          <w:sz w:val="28"/>
          <w:szCs w:val="28"/>
        </w:rPr>
        <w:t xml:space="preserve">(автор – ШИЯН </w:t>
      </w:r>
      <w:r w:rsidR="0091167A" w:rsidRPr="001931BC">
        <w:rPr>
          <w:rFonts w:ascii="Times New Roman" w:eastAsia="Times New Roman" w:hAnsi="Times New Roman" w:cs="Times New Roman"/>
          <w:color w:val="000000" w:themeColor="text1"/>
          <w:sz w:val="28"/>
          <w:szCs w:val="28"/>
        </w:rPr>
        <w:t>)</w:t>
      </w:r>
      <w:r w:rsidR="0091167A" w:rsidRPr="009E64A1">
        <w:rPr>
          <w:rFonts w:ascii="Times New Roman" w:eastAsia="Times New Roman" w:hAnsi="Times New Roman" w:cs="Times New Roman"/>
          <w:color w:val="000000" w:themeColor="text1"/>
          <w:sz w:val="28"/>
          <w:szCs w:val="28"/>
        </w:rPr>
        <w:t xml:space="preserve"> затвердженої наказом Міністерства освіти і науки України  від 08.10.2019 № 1272 «Про затвердження типових освітніх навчальних програм для 1-2 класів закладів загальної середньої освіти»  та типової освітньої програми для 3-4 класів </w:t>
      </w:r>
      <w:r w:rsidR="0025514F" w:rsidRPr="001931BC">
        <w:rPr>
          <w:rFonts w:ascii="Times New Roman" w:eastAsia="Times New Roman" w:hAnsi="Times New Roman" w:cs="Times New Roman"/>
          <w:color w:val="000000" w:themeColor="text1"/>
          <w:sz w:val="28"/>
          <w:szCs w:val="28"/>
        </w:rPr>
        <w:t xml:space="preserve">(автор – ШИЯН </w:t>
      </w:r>
      <w:r w:rsidR="0091167A" w:rsidRPr="001931BC">
        <w:rPr>
          <w:rFonts w:ascii="Times New Roman" w:eastAsia="Times New Roman" w:hAnsi="Times New Roman" w:cs="Times New Roman"/>
          <w:color w:val="000000" w:themeColor="text1"/>
          <w:sz w:val="28"/>
          <w:szCs w:val="28"/>
        </w:rPr>
        <w:t>)</w:t>
      </w:r>
      <w:r w:rsidR="0091167A" w:rsidRPr="009E64A1">
        <w:rPr>
          <w:rFonts w:ascii="Times New Roman" w:eastAsia="Times New Roman" w:hAnsi="Times New Roman" w:cs="Times New Roman"/>
          <w:color w:val="000000" w:themeColor="text1"/>
          <w:sz w:val="28"/>
          <w:szCs w:val="28"/>
        </w:rPr>
        <w:t xml:space="preserve"> затвердженої наказом МОН України від 08.10.2019 № 1273 «Про затвердження типових освітніх навчальних програм для 3-4 класів закладів загальної середньої освіти».</w:t>
      </w:r>
    </w:p>
    <w:p w:rsidR="0091167A" w:rsidRPr="009E64A1" w:rsidRDefault="0091167A" w:rsidP="0091167A">
      <w:pPr>
        <w:shd w:val="clear" w:color="auto" w:fill="FFFFFF"/>
        <w:tabs>
          <w:tab w:val="left" w:pos="900"/>
        </w:tabs>
        <w:spacing w:after="0" w:line="276" w:lineRule="auto"/>
        <w:ind w:right="85"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Н</w:t>
      </w:r>
      <w:r w:rsidRPr="009E64A1">
        <w:rPr>
          <w:rFonts w:ascii="Times New Roman" w:eastAsia="Times New Roman" w:hAnsi="Times New Roman" w:cs="Times New Roman"/>
          <w:color w:val="000000" w:themeColor="text1"/>
          <w:sz w:val="28"/>
          <w:szCs w:val="28"/>
        </w:rPr>
        <w:t xml:space="preserve">авчальний план </w:t>
      </w:r>
      <w:r w:rsidR="0025514F">
        <w:rPr>
          <w:rFonts w:ascii="Times New Roman" w:eastAsia="Times New Roman" w:hAnsi="Times New Roman" w:cs="Times New Roman"/>
          <w:color w:val="000000" w:themeColor="text1"/>
          <w:sz w:val="28"/>
          <w:szCs w:val="28"/>
        </w:rPr>
        <w:t>Оселівсь</w:t>
      </w:r>
      <w:r w:rsidR="00E245BF">
        <w:rPr>
          <w:rFonts w:ascii="Times New Roman" w:eastAsia="Times New Roman" w:hAnsi="Times New Roman" w:cs="Times New Roman"/>
          <w:color w:val="000000" w:themeColor="text1"/>
          <w:sz w:val="28"/>
          <w:szCs w:val="28"/>
        </w:rPr>
        <w:t>кої гімназії</w:t>
      </w:r>
      <w:r w:rsidRPr="009E64A1">
        <w:rPr>
          <w:rFonts w:ascii="Times New Roman" w:eastAsia="Times New Roman" w:hAnsi="Times New Roman" w:cs="Times New Roman"/>
          <w:b/>
          <w:color w:val="000000" w:themeColor="text1"/>
          <w:sz w:val="28"/>
          <w:szCs w:val="28"/>
        </w:rPr>
        <w:t xml:space="preserve"> </w:t>
      </w:r>
      <w:r w:rsidRPr="009E64A1">
        <w:rPr>
          <w:rFonts w:ascii="Times New Roman" w:eastAsia="Times New Roman" w:hAnsi="Times New Roman" w:cs="Times New Roman"/>
          <w:color w:val="000000" w:themeColor="text1"/>
          <w:sz w:val="28"/>
          <w:szCs w:val="28"/>
        </w:rPr>
        <w:t>охоплює інваріантну складову, сформовану на державному рівні, та варіативну складову, в якій передбачено збільшення годин на вивчення окремих предметів інваріантної складової, упровадження курсів за вибором, факультативів, індивідуальних та групових занять.</w:t>
      </w:r>
    </w:p>
    <w:p w:rsidR="0091167A" w:rsidRPr="009E64A1" w:rsidRDefault="0091167A" w:rsidP="0091167A">
      <w:pPr>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Повноцінність загальної середньої освіти забезпечується реалізацією як інваріантної, так і варіативної частин робочого навчального плану. З метою забезпечення виконання Державного стандарту освіти забезпечено викладання предметів інваріантної складової, що визначені Типовими навчальними планами для кожного класу, в повному обсязі.</w:t>
      </w:r>
    </w:p>
    <w:p w:rsidR="0091167A" w:rsidRPr="009E64A1" w:rsidRDefault="0091167A" w:rsidP="0091167A">
      <w:pPr>
        <w:shd w:val="clear" w:color="auto" w:fill="FFFFFF"/>
        <w:spacing w:after="0" w:line="276" w:lineRule="auto"/>
        <w:ind w:right="85"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 xml:space="preserve">При розподілі годин варіативної складової робочого навчального плану враховано, що гранично допустиме навантаження вираховується на одного учня, а уроки фізичної культури не враховуються при визначенні цього показника. </w:t>
      </w:r>
    </w:p>
    <w:p w:rsidR="0091167A" w:rsidRPr="009E64A1" w:rsidRDefault="0091167A" w:rsidP="0025514F">
      <w:pPr>
        <w:shd w:val="clear" w:color="auto" w:fill="FFFFFF"/>
        <w:spacing w:after="0" w:line="276" w:lineRule="auto"/>
        <w:ind w:right="85"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Години варіативної складової робочого навчального плану учнів початково</w:t>
      </w:r>
      <w:r w:rsidR="0025514F">
        <w:rPr>
          <w:rFonts w:ascii="Times New Roman" w:eastAsia="Times New Roman" w:hAnsi="Times New Roman" w:cs="Times New Roman"/>
          <w:color w:val="000000" w:themeColor="text1"/>
          <w:sz w:val="28"/>
          <w:szCs w:val="28"/>
        </w:rPr>
        <w:t>ї школи використано на введення курсу «Основи християнської етики»  у 3 та 4 класах – по 1 годині, математика – у 1 та 2 кл.- по 1 год.  Курс «Мистецтво» викладається як окремі предмети – образотворче мистецтво та музичне мистецтво.</w:t>
      </w:r>
    </w:p>
    <w:p w:rsidR="00B64100" w:rsidRPr="00B64100" w:rsidRDefault="00B64100" w:rsidP="00B64100">
      <w:pPr>
        <w:spacing w:line="256" w:lineRule="auto"/>
        <w:jc w:val="center"/>
        <w:rPr>
          <w:rFonts w:ascii="Calibri" w:eastAsia="Calibri" w:hAnsi="Calibri" w:cs="Times New Roman"/>
          <w:b/>
          <w:sz w:val="28"/>
          <w:szCs w:val="28"/>
        </w:rPr>
      </w:pPr>
      <w:r w:rsidRPr="00B64100">
        <w:rPr>
          <w:rFonts w:ascii="Calibri" w:eastAsia="Calibri" w:hAnsi="Calibri" w:cs="Times New Roman"/>
          <w:b/>
          <w:sz w:val="28"/>
          <w:szCs w:val="28"/>
        </w:rPr>
        <w:t>Робочий навчальний план для 1-4 класів</w:t>
      </w:r>
    </w:p>
    <w:p w:rsidR="00B64100" w:rsidRPr="00B64100" w:rsidRDefault="00B64100" w:rsidP="00B64100">
      <w:pPr>
        <w:spacing w:line="256" w:lineRule="auto"/>
        <w:rPr>
          <w:rFonts w:ascii="Calibri" w:eastAsia="Calibri" w:hAnsi="Calibri" w:cs="Times New Roman"/>
        </w:rPr>
      </w:pPr>
    </w:p>
    <w:tbl>
      <w:tblPr>
        <w:tblW w:w="9765"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8"/>
        <w:gridCol w:w="226"/>
        <w:gridCol w:w="120"/>
        <w:gridCol w:w="236"/>
        <w:gridCol w:w="3995"/>
        <w:gridCol w:w="9"/>
        <w:gridCol w:w="548"/>
        <w:gridCol w:w="9"/>
        <w:gridCol w:w="121"/>
        <w:gridCol w:w="831"/>
        <w:gridCol w:w="9"/>
        <w:gridCol w:w="78"/>
        <w:gridCol w:w="9"/>
        <w:gridCol w:w="858"/>
        <w:gridCol w:w="9"/>
        <w:gridCol w:w="780"/>
        <w:gridCol w:w="9"/>
      </w:tblGrid>
      <w:tr w:rsidR="00B64100" w:rsidRPr="00B64100" w:rsidTr="00B64100">
        <w:trPr>
          <w:trHeight w:val="336"/>
        </w:trPr>
        <w:tc>
          <w:tcPr>
            <w:tcW w:w="2267" w:type="dxa"/>
            <w:gridSpan w:val="3"/>
            <w:vMerge w:val="restart"/>
            <w:tcBorders>
              <w:top w:val="single" w:sz="4" w:space="0" w:color="auto"/>
              <w:left w:val="single" w:sz="4" w:space="0" w:color="auto"/>
              <w:bottom w:val="single" w:sz="4" w:space="0" w:color="auto"/>
              <w:right w:val="single" w:sz="4" w:space="0" w:color="auto"/>
            </w:tcBorders>
          </w:tcPr>
          <w:p w:rsidR="00B64100" w:rsidRPr="00B64100" w:rsidRDefault="00B64100" w:rsidP="00B64100">
            <w:pPr>
              <w:spacing w:line="256" w:lineRule="auto"/>
              <w:rPr>
                <w:rFonts w:ascii="Calibri" w:eastAsia="Calibri" w:hAnsi="Calibri" w:cs="Times New Roman"/>
                <w:b/>
              </w:rPr>
            </w:pPr>
          </w:p>
          <w:p w:rsidR="00B64100" w:rsidRPr="00B64100" w:rsidRDefault="00B64100" w:rsidP="00B64100">
            <w:pPr>
              <w:spacing w:line="256" w:lineRule="auto"/>
              <w:rPr>
                <w:rFonts w:ascii="Calibri" w:eastAsia="Calibri" w:hAnsi="Calibri" w:cs="Times New Roman"/>
              </w:rPr>
            </w:pPr>
            <w:r w:rsidRPr="00B64100">
              <w:rPr>
                <w:rFonts w:ascii="Calibri" w:eastAsia="Calibri" w:hAnsi="Calibri" w:cs="Times New Roman"/>
              </w:rPr>
              <w:t>Основні галузі</w:t>
            </w:r>
          </w:p>
        </w:tc>
        <w:tc>
          <w:tcPr>
            <w:tcW w:w="236" w:type="dxa"/>
            <w:vMerge w:val="restart"/>
            <w:tcBorders>
              <w:top w:val="single" w:sz="4" w:space="0" w:color="auto"/>
              <w:left w:val="single" w:sz="4" w:space="0" w:color="auto"/>
              <w:bottom w:val="single" w:sz="4" w:space="0" w:color="auto"/>
              <w:right w:val="single" w:sz="4" w:space="0" w:color="auto"/>
            </w:tcBorders>
          </w:tcPr>
          <w:p w:rsidR="00B64100" w:rsidRPr="00B64100" w:rsidRDefault="00B64100" w:rsidP="00B64100">
            <w:pPr>
              <w:spacing w:line="256" w:lineRule="auto"/>
              <w:rPr>
                <w:rFonts w:ascii="Calibri" w:eastAsia="Calibri" w:hAnsi="Calibri" w:cs="Times New Roman"/>
              </w:rPr>
            </w:pPr>
          </w:p>
        </w:tc>
        <w:tc>
          <w:tcPr>
            <w:tcW w:w="4006" w:type="dxa"/>
            <w:gridSpan w:val="2"/>
            <w:vMerge w:val="restart"/>
            <w:tcBorders>
              <w:top w:val="single" w:sz="4" w:space="0" w:color="auto"/>
              <w:left w:val="single" w:sz="4" w:space="0" w:color="auto"/>
              <w:bottom w:val="single" w:sz="4" w:space="0" w:color="auto"/>
              <w:right w:val="single" w:sz="4" w:space="0" w:color="auto"/>
            </w:tcBorders>
          </w:tcPr>
          <w:p w:rsidR="00B64100" w:rsidRPr="00B64100" w:rsidRDefault="00B64100" w:rsidP="00B64100">
            <w:pPr>
              <w:spacing w:line="256" w:lineRule="auto"/>
              <w:jc w:val="center"/>
              <w:rPr>
                <w:rFonts w:ascii="Calibri" w:eastAsia="Calibri" w:hAnsi="Calibri" w:cs="Times New Roman"/>
                <w:lang w:val="en-US"/>
              </w:rPr>
            </w:pPr>
          </w:p>
          <w:p w:rsidR="00B64100" w:rsidRPr="00B64100" w:rsidRDefault="00B64100" w:rsidP="00B64100">
            <w:pPr>
              <w:spacing w:line="256" w:lineRule="auto"/>
              <w:jc w:val="center"/>
              <w:rPr>
                <w:rFonts w:ascii="Calibri" w:eastAsia="Calibri" w:hAnsi="Calibri" w:cs="Times New Roman"/>
              </w:rPr>
            </w:pPr>
            <w:r w:rsidRPr="00B64100">
              <w:rPr>
                <w:rFonts w:ascii="Calibri" w:eastAsia="Calibri" w:hAnsi="Calibri" w:cs="Times New Roman"/>
              </w:rPr>
              <w:t>ПРЕДМЕТИ</w:t>
            </w:r>
          </w:p>
        </w:tc>
        <w:tc>
          <w:tcPr>
            <w:tcW w:w="3261" w:type="dxa"/>
            <w:gridSpan w:val="11"/>
            <w:tcBorders>
              <w:top w:val="single" w:sz="4" w:space="0" w:color="auto"/>
              <w:left w:val="single" w:sz="4" w:space="0" w:color="auto"/>
              <w:bottom w:val="single" w:sz="4" w:space="0" w:color="auto"/>
              <w:right w:val="single" w:sz="4" w:space="0" w:color="auto"/>
            </w:tcBorders>
          </w:tcPr>
          <w:p w:rsidR="00B64100" w:rsidRPr="00B64100" w:rsidRDefault="00B64100" w:rsidP="00B64100">
            <w:pPr>
              <w:spacing w:line="256" w:lineRule="auto"/>
              <w:rPr>
                <w:rFonts w:ascii="Calibri" w:eastAsia="Calibri" w:hAnsi="Calibri" w:cs="Times New Roman"/>
                <w:b/>
                <w:sz w:val="28"/>
                <w:szCs w:val="28"/>
                <w:lang w:val="en-US"/>
              </w:rPr>
            </w:pPr>
            <w:r w:rsidRPr="00B64100">
              <w:rPr>
                <w:rFonts w:ascii="Calibri" w:eastAsia="Calibri" w:hAnsi="Calibri" w:cs="Times New Roman"/>
                <w:sz w:val="28"/>
                <w:szCs w:val="28"/>
              </w:rPr>
              <w:t xml:space="preserve">        </w:t>
            </w:r>
            <w:r w:rsidRPr="00B64100">
              <w:rPr>
                <w:rFonts w:ascii="Calibri" w:eastAsia="Calibri" w:hAnsi="Calibri" w:cs="Times New Roman"/>
                <w:b/>
                <w:sz w:val="28"/>
                <w:szCs w:val="28"/>
              </w:rPr>
              <w:t xml:space="preserve">Кількість годин за </w:t>
            </w:r>
          </w:p>
          <w:p w:rsidR="00B64100" w:rsidRPr="00B64100" w:rsidRDefault="00B64100" w:rsidP="00B64100">
            <w:pPr>
              <w:spacing w:line="256" w:lineRule="auto"/>
              <w:rPr>
                <w:rFonts w:ascii="Calibri" w:eastAsia="Calibri" w:hAnsi="Calibri" w:cs="Times New Roman"/>
                <w:b/>
                <w:sz w:val="28"/>
                <w:szCs w:val="28"/>
              </w:rPr>
            </w:pPr>
            <w:r w:rsidRPr="00B64100">
              <w:rPr>
                <w:rFonts w:ascii="Calibri" w:eastAsia="Calibri" w:hAnsi="Calibri" w:cs="Times New Roman"/>
                <w:b/>
                <w:sz w:val="28"/>
                <w:szCs w:val="28"/>
              </w:rPr>
              <w:t xml:space="preserve">      ступенем навчання</w:t>
            </w:r>
          </w:p>
          <w:p w:rsidR="00B64100" w:rsidRPr="00B64100" w:rsidRDefault="00B64100" w:rsidP="00B64100">
            <w:pPr>
              <w:spacing w:line="256" w:lineRule="auto"/>
              <w:rPr>
                <w:rFonts w:ascii="Calibri" w:eastAsia="Calibri" w:hAnsi="Calibri" w:cs="Times New Roman"/>
                <w:b/>
                <w:sz w:val="28"/>
                <w:szCs w:val="28"/>
                <w:lang w:val="en-US"/>
              </w:rPr>
            </w:pPr>
          </w:p>
        </w:tc>
      </w:tr>
      <w:tr w:rsidR="00B64100" w:rsidRPr="00B64100" w:rsidTr="00B64100">
        <w:trPr>
          <w:trHeight w:val="372"/>
        </w:trPr>
        <w:tc>
          <w:tcPr>
            <w:tcW w:w="18721" w:type="dxa"/>
            <w:gridSpan w:val="3"/>
            <w:vMerge/>
            <w:tcBorders>
              <w:top w:val="single" w:sz="4" w:space="0" w:color="auto"/>
              <w:left w:val="single" w:sz="4" w:space="0" w:color="auto"/>
              <w:bottom w:val="single" w:sz="4" w:space="0" w:color="auto"/>
              <w:right w:val="single" w:sz="4" w:space="0" w:color="auto"/>
            </w:tcBorders>
            <w:vAlign w:val="center"/>
            <w:hideMark/>
          </w:tcPr>
          <w:p w:rsidR="00B64100" w:rsidRPr="00B64100" w:rsidRDefault="00B64100" w:rsidP="00B64100">
            <w:pPr>
              <w:spacing w:after="0" w:line="256" w:lineRule="auto"/>
              <w:rPr>
                <w:rFonts w:ascii="Calibri" w:eastAsia="Calibri" w:hAnsi="Calibri" w:cs="Times New Roman"/>
              </w:rPr>
            </w:pP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B64100" w:rsidRPr="00B64100" w:rsidRDefault="00B64100" w:rsidP="00B64100">
            <w:pPr>
              <w:spacing w:after="0" w:line="256" w:lineRule="auto"/>
              <w:rPr>
                <w:rFonts w:ascii="Calibri" w:eastAsia="Calibri" w:hAnsi="Calibri" w:cs="Times New Roman"/>
              </w:rPr>
            </w:pPr>
          </w:p>
        </w:tc>
        <w:tc>
          <w:tcPr>
            <w:tcW w:w="4563" w:type="dxa"/>
            <w:gridSpan w:val="2"/>
            <w:vMerge/>
            <w:tcBorders>
              <w:top w:val="single" w:sz="4" w:space="0" w:color="auto"/>
              <w:left w:val="single" w:sz="4" w:space="0" w:color="auto"/>
              <w:bottom w:val="single" w:sz="4" w:space="0" w:color="auto"/>
              <w:right w:val="single" w:sz="4" w:space="0" w:color="auto"/>
            </w:tcBorders>
            <w:vAlign w:val="center"/>
            <w:hideMark/>
          </w:tcPr>
          <w:p w:rsidR="00B64100" w:rsidRPr="00B64100" w:rsidRDefault="00B64100" w:rsidP="00B64100">
            <w:pPr>
              <w:spacing w:after="0" w:line="256" w:lineRule="auto"/>
              <w:rPr>
                <w:rFonts w:ascii="Calibri" w:eastAsia="Calibri" w:hAnsi="Calibri" w:cs="Times New Roman"/>
              </w:rPr>
            </w:pPr>
          </w:p>
        </w:tc>
        <w:tc>
          <w:tcPr>
            <w:tcW w:w="3261" w:type="dxa"/>
            <w:gridSpan w:val="11"/>
            <w:tcBorders>
              <w:top w:val="single" w:sz="4" w:space="0" w:color="auto"/>
              <w:left w:val="single" w:sz="4" w:space="0" w:color="auto"/>
              <w:bottom w:val="single" w:sz="4" w:space="0" w:color="auto"/>
              <w:right w:val="single" w:sz="4" w:space="0" w:color="auto"/>
            </w:tcBorders>
            <w:hideMark/>
          </w:tcPr>
          <w:p w:rsidR="00B64100" w:rsidRPr="00B64100" w:rsidRDefault="00B64100" w:rsidP="00B64100">
            <w:pPr>
              <w:spacing w:line="256" w:lineRule="auto"/>
              <w:rPr>
                <w:rFonts w:ascii="Calibri" w:eastAsia="Calibri" w:hAnsi="Calibri" w:cs="Times New Roman"/>
                <w:b/>
              </w:rPr>
            </w:pPr>
            <w:r w:rsidRPr="00B64100">
              <w:rPr>
                <w:rFonts w:ascii="Calibri" w:eastAsia="Calibri" w:hAnsi="Calibri" w:cs="Times New Roman"/>
                <w:b/>
              </w:rPr>
              <w:t xml:space="preserve">                            І ступінь</w:t>
            </w:r>
          </w:p>
        </w:tc>
      </w:tr>
      <w:tr w:rsidR="00B64100" w:rsidRPr="00B64100" w:rsidTr="00B64100">
        <w:tc>
          <w:tcPr>
            <w:tcW w:w="2267" w:type="dxa"/>
            <w:gridSpan w:val="3"/>
            <w:vMerge w:val="restart"/>
            <w:tcBorders>
              <w:top w:val="single" w:sz="4" w:space="0" w:color="auto"/>
              <w:left w:val="single" w:sz="4" w:space="0" w:color="auto"/>
              <w:bottom w:val="single" w:sz="4" w:space="0" w:color="auto"/>
              <w:right w:val="single" w:sz="4" w:space="0" w:color="auto"/>
            </w:tcBorders>
            <w:hideMark/>
          </w:tcPr>
          <w:p w:rsidR="00B64100" w:rsidRPr="00B64100" w:rsidRDefault="00B64100" w:rsidP="00B64100">
            <w:pPr>
              <w:spacing w:line="256" w:lineRule="auto"/>
              <w:rPr>
                <w:rFonts w:ascii="Calibri" w:eastAsia="Calibri" w:hAnsi="Calibri" w:cs="Times New Roman"/>
              </w:rPr>
            </w:pPr>
            <w:r w:rsidRPr="00B64100">
              <w:rPr>
                <w:rFonts w:ascii="Calibri" w:eastAsia="Calibri" w:hAnsi="Calibri" w:cs="Times New Roman"/>
              </w:rPr>
              <w:t>Мови і</w:t>
            </w:r>
          </w:p>
          <w:p w:rsidR="00B64100" w:rsidRPr="00B64100" w:rsidRDefault="00B64100" w:rsidP="00B64100">
            <w:pPr>
              <w:spacing w:line="256" w:lineRule="auto"/>
              <w:rPr>
                <w:rFonts w:ascii="Calibri" w:eastAsia="Calibri" w:hAnsi="Calibri" w:cs="Times New Roman"/>
              </w:rPr>
            </w:pPr>
            <w:r w:rsidRPr="00B64100">
              <w:rPr>
                <w:rFonts w:ascii="Calibri" w:eastAsia="Calibri" w:hAnsi="Calibri" w:cs="Times New Roman"/>
              </w:rPr>
              <w:t>Літератури /мовний і літературний компоненти</w:t>
            </w:r>
          </w:p>
        </w:tc>
        <w:tc>
          <w:tcPr>
            <w:tcW w:w="236" w:type="dxa"/>
            <w:tcBorders>
              <w:top w:val="single" w:sz="4" w:space="0" w:color="auto"/>
              <w:left w:val="single" w:sz="4" w:space="0" w:color="auto"/>
              <w:bottom w:val="single" w:sz="4" w:space="0" w:color="auto"/>
              <w:right w:val="single" w:sz="4" w:space="0" w:color="auto"/>
            </w:tcBorders>
          </w:tcPr>
          <w:p w:rsidR="00B64100" w:rsidRPr="00B64100" w:rsidRDefault="00B64100" w:rsidP="00B64100">
            <w:pPr>
              <w:spacing w:line="256" w:lineRule="auto"/>
              <w:rPr>
                <w:rFonts w:ascii="Calibri" w:eastAsia="Calibri" w:hAnsi="Calibri" w:cs="Times New Roman"/>
              </w:rPr>
            </w:pPr>
          </w:p>
        </w:tc>
        <w:tc>
          <w:tcPr>
            <w:tcW w:w="4006" w:type="dxa"/>
            <w:gridSpan w:val="2"/>
            <w:tcBorders>
              <w:top w:val="single" w:sz="4" w:space="0" w:color="auto"/>
              <w:left w:val="single" w:sz="4" w:space="0" w:color="auto"/>
              <w:bottom w:val="single" w:sz="4" w:space="0" w:color="auto"/>
              <w:right w:val="single" w:sz="4" w:space="0" w:color="auto"/>
            </w:tcBorders>
            <w:hideMark/>
          </w:tcPr>
          <w:p w:rsidR="00B64100" w:rsidRPr="00B64100" w:rsidRDefault="00B64100" w:rsidP="00B64100">
            <w:pPr>
              <w:spacing w:line="256" w:lineRule="auto"/>
              <w:jc w:val="center"/>
              <w:rPr>
                <w:rFonts w:ascii="Calibri" w:eastAsia="Calibri" w:hAnsi="Calibri" w:cs="Times New Roman"/>
                <w:b/>
              </w:rPr>
            </w:pPr>
            <w:r w:rsidRPr="00B64100">
              <w:rPr>
                <w:rFonts w:ascii="Calibri" w:eastAsia="Calibri" w:hAnsi="Calibri" w:cs="Times New Roman"/>
                <w:b/>
              </w:rPr>
              <w:t>Інваріативна частина</w:t>
            </w:r>
          </w:p>
        </w:tc>
        <w:tc>
          <w:tcPr>
            <w:tcW w:w="678" w:type="dxa"/>
            <w:gridSpan w:val="3"/>
            <w:tcBorders>
              <w:top w:val="single" w:sz="4" w:space="0" w:color="auto"/>
              <w:left w:val="single" w:sz="4" w:space="0" w:color="auto"/>
              <w:bottom w:val="single" w:sz="4" w:space="0" w:color="auto"/>
              <w:right w:val="single" w:sz="4" w:space="0" w:color="auto"/>
            </w:tcBorders>
            <w:hideMark/>
          </w:tcPr>
          <w:p w:rsidR="00B64100" w:rsidRPr="00B64100" w:rsidRDefault="00B64100" w:rsidP="00B64100">
            <w:pPr>
              <w:spacing w:line="256" w:lineRule="auto"/>
              <w:rPr>
                <w:rFonts w:ascii="Calibri" w:eastAsia="Calibri" w:hAnsi="Calibri" w:cs="Times New Roman"/>
                <w:b/>
              </w:rPr>
            </w:pPr>
            <w:r w:rsidRPr="00B64100">
              <w:rPr>
                <w:rFonts w:ascii="Calibri" w:eastAsia="Calibri" w:hAnsi="Calibri" w:cs="Times New Roman"/>
                <w:b/>
              </w:rPr>
              <w:t>1кл.</w:t>
            </w:r>
          </w:p>
        </w:tc>
        <w:tc>
          <w:tcPr>
            <w:tcW w:w="927" w:type="dxa"/>
            <w:gridSpan w:val="4"/>
            <w:tcBorders>
              <w:top w:val="single" w:sz="4" w:space="0" w:color="auto"/>
              <w:left w:val="single" w:sz="4" w:space="0" w:color="auto"/>
              <w:bottom w:val="single" w:sz="4" w:space="0" w:color="auto"/>
              <w:right w:val="single" w:sz="4" w:space="0" w:color="auto"/>
            </w:tcBorders>
            <w:hideMark/>
          </w:tcPr>
          <w:p w:rsidR="00B64100" w:rsidRPr="00B64100" w:rsidRDefault="00B64100" w:rsidP="00B64100">
            <w:pPr>
              <w:spacing w:line="256" w:lineRule="auto"/>
              <w:rPr>
                <w:rFonts w:ascii="Calibri" w:eastAsia="Calibri" w:hAnsi="Calibri" w:cs="Times New Roman"/>
                <w:b/>
              </w:rPr>
            </w:pPr>
            <w:r w:rsidRPr="00B64100">
              <w:rPr>
                <w:rFonts w:ascii="Calibri" w:eastAsia="Calibri" w:hAnsi="Calibri" w:cs="Times New Roman"/>
                <w:b/>
              </w:rPr>
              <w:t xml:space="preserve">2кл. </w:t>
            </w:r>
          </w:p>
        </w:tc>
        <w:tc>
          <w:tcPr>
            <w:tcW w:w="867" w:type="dxa"/>
            <w:gridSpan w:val="2"/>
            <w:tcBorders>
              <w:top w:val="single" w:sz="4" w:space="0" w:color="auto"/>
              <w:left w:val="single" w:sz="4" w:space="0" w:color="auto"/>
              <w:bottom w:val="single" w:sz="4" w:space="0" w:color="auto"/>
              <w:right w:val="single" w:sz="4" w:space="0" w:color="auto"/>
            </w:tcBorders>
            <w:hideMark/>
          </w:tcPr>
          <w:p w:rsidR="00B64100" w:rsidRPr="00B64100" w:rsidRDefault="00B64100" w:rsidP="00B64100">
            <w:pPr>
              <w:spacing w:line="256" w:lineRule="auto"/>
              <w:rPr>
                <w:rFonts w:ascii="Calibri" w:eastAsia="Calibri" w:hAnsi="Calibri" w:cs="Times New Roman"/>
                <w:b/>
              </w:rPr>
            </w:pPr>
            <w:r w:rsidRPr="00B64100">
              <w:rPr>
                <w:rFonts w:ascii="Calibri" w:eastAsia="Calibri" w:hAnsi="Calibri" w:cs="Times New Roman"/>
                <w:b/>
              </w:rPr>
              <w:t>3кл.</w:t>
            </w:r>
          </w:p>
        </w:tc>
        <w:tc>
          <w:tcPr>
            <w:tcW w:w="789" w:type="dxa"/>
            <w:gridSpan w:val="2"/>
            <w:tcBorders>
              <w:top w:val="single" w:sz="4" w:space="0" w:color="auto"/>
              <w:left w:val="single" w:sz="4" w:space="0" w:color="auto"/>
              <w:bottom w:val="single" w:sz="4" w:space="0" w:color="auto"/>
              <w:right w:val="single" w:sz="4" w:space="0" w:color="auto"/>
            </w:tcBorders>
            <w:hideMark/>
          </w:tcPr>
          <w:p w:rsidR="00B64100" w:rsidRPr="00B64100" w:rsidRDefault="00B64100" w:rsidP="00B64100">
            <w:pPr>
              <w:spacing w:line="256" w:lineRule="auto"/>
              <w:rPr>
                <w:rFonts w:ascii="Calibri" w:eastAsia="Calibri" w:hAnsi="Calibri" w:cs="Times New Roman"/>
                <w:b/>
              </w:rPr>
            </w:pPr>
            <w:r w:rsidRPr="00B64100">
              <w:rPr>
                <w:rFonts w:ascii="Calibri" w:eastAsia="Calibri" w:hAnsi="Calibri" w:cs="Times New Roman"/>
                <w:b/>
              </w:rPr>
              <w:t>4кл.</w:t>
            </w:r>
          </w:p>
        </w:tc>
      </w:tr>
      <w:tr w:rsidR="00B64100" w:rsidRPr="00B64100" w:rsidTr="00B64100">
        <w:tc>
          <w:tcPr>
            <w:tcW w:w="18721" w:type="dxa"/>
            <w:gridSpan w:val="3"/>
            <w:vMerge/>
            <w:tcBorders>
              <w:top w:val="single" w:sz="4" w:space="0" w:color="auto"/>
              <w:left w:val="single" w:sz="4" w:space="0" w:color="auto"/>
              <w:bottom w:val="single" w:sz="4" w:space="0" w:color="auto"/>
              <w:right w:val="single" w:sz="4" w:space="0" w:color="auto"/>
            </w:tcBorders>
            <w:vAlign w:val="center"/>
            <w:hideMark/>
          </w:tcPr>
          <w:p w:rsidR="00B64100" w:rsidRPr="00B64100" w:rsidRDefault="00B64100" w:rsidP="00B64100">
            <w:pPr>
              <w:spacing w:after="0" w:line="256" w:lineRule="auto"/>
              <w:rPr>
                <w:rFonts w:ascii="Calibri" w:eastAsia="Calibri" w:hAnsi="Calibri" w:cs="Times New Roman"/>
              </w:rPr>
            </w:pPr>
          </w:p>
        </w:tc>
        <w:tc>
          <w:tcPr>
            <w:tcW w:w="236" w:type="dxa"/>
            <w:tcBorders>
              <w:top w:val="single" w:sz="4" w:space="0" w:color="auto"/>
              <w:left w:val="single" w:sz="4" w:space="0" w:color="auto"/>
              <w:bottom w:val="single" w:sz="4" w:space="0" w:color="auto"/>
              <w:right w:val="single" w:sz="4" w:space="0" w:color="auto"/>
            </w:tcBorders>
          </w:tcPr>
          <w:p w:rsidR="00B64100" w:rsidRPr="00B64100" w:rsidRDefault="00B64100" w:rsidP="00B64100">
            <w:pPr>
              <w:spacing w:line="256" w:lineRule="auto"/>
              <w:jc w:val="center"/>
              <w:rPr>
                <w:rFonts w:ascii="Calibri" w:eastAsia="Calibri" w:hAnsi="Calibri" w:cs="Times New Roman"/>
                <w:lang w:val="en-US"/>
              </w:rPr>
            </w:pPr>
          </w:p>
        </w:tc>
        <w:tc>
          <w:tcPr>
            <w:tcW w:w="4006" w:type="dxa"/>
            <w:gridSpan w:val="2"/>
            <w:tcBorders>
              <w:top w:val="single" w:sz="4" w:space="0" w:color="auto"/>
              <w:left w:val="single" w:sz="4" w:space="0" w:color="auto"/>
              <w:bottom w:val="single" w:sz="4" w:space="0" w:color="auto"/>
              <w:right w:val="single" w:sz="4" w:space="0" w:color="auto"/>
            </w:tcBorders>
            <w:hideMark/>
          </w:tcPr>
          <w:p w:rsidR="00B64100" w:rsidRPr="00B64100" w:rsidRDefault="00B64100" w:rsidP="00B64100">
            <w:pPr>
              <w:spacing w:line="256" w:lineRule="auto"/>
              <w:rPr>
                <w:rFonts w:ascii="Calibri" w:eastAsia="Calibri" w:hAnsi="Calibri" w:cs="Times New Roman"/>
              </w:rPr>
            </w:pPr>
            <w:r w:rsidRPr="00B64100">
              <w:rPr>
                <w:rFonts w:ascii="Calibri" w:eastAsia="Calibri" w:hAnsi="Calibri" w:cs="Times New Roman"/>
              </w:rPr>
              <w:t>Українська мова та література</w:t>
            </w:r>
          </w:p>
        </w:tc>
        <w:tc>
          <w:tcPr>
            <w:tcW w:w="678" w:type="dxa"/>
            <w:gridSpan w:val="3"/>
            <w:tcBorders>
              <w:top w:val="single" w:sz="4" w:space="0" w:color="auto"/>
              <w:left w:val="single" w:sz="4" w:space="0" w:color="auto"/>
              <w:bottom w:val="single" w:sz="4" w:space="0" w:color="auto"/>
              <w:right w:val="single" w:sz="4" w:space="0" w:color="auto"/>
            </w:tcBorders>
            <w:hideMark/>
          </w:tcPr>
          <w:p w:rsidR="00B64100" w:rsidRPr="00B64100" w:rsidRDefault="00B64100" w:rsidP="00B64100">
            <w:pPr>
              <w:spacing w:line="256" w:lineRule="auto"/>
              <w:rPr>
                <w:rFonts w:ascii="Calibri" w:eastAsia="Calibri" w:hAnsi="Calibri" w:cs="Times New Roman"/>
              </w:rPr>
            </w:pPr>
            <w:r w:rsidRPr="00B64100">
              <w:rPr>
                <w:rFonts w:ascii="Calibri" w:eastAsia="Calibri" w:hAnsi="Calibri" w:cs="Times New Roman"/>
              </w:rPr>
              <w:t xml:space="preserve"> 5</w:t>
            </w:r>
          </w:p>
        </w:tc>
        <w:tc>
          <w:tcPr>
            <w:tcW w:w="927" w:type="dxa"/>
            <w:gridSpan w:val="4"/>
            <w:tcBorders>
              <w:top w:val="single" w:sz="4" w:space="0" w:color="auto"/>
              <w:left w:val="single" w:sz="4" w:space="0" w:color="auto"/>
              <w:bottom w:val="single" w:sz="4" w:space="0" w:color="auto"/>
              <w:right w:val="single" w:sz="4" w:space="0" w:color="auto"/>
            </w:tcBorders>
            <w:hideMark/>
          </w:tcPr>
          <w:p w:rsidR="00B64100" w:rsidRPr="00B64100" w:rsidRDefault="00B64100" w:rsidP="00B64100">
            <w:pPr>
              <w:spacing w:line="256" w:lineRule="auto"/>
              <w:rPr>
                <w:rFonts w:ascii="Calibri" w:eastAsia="Calibri" w:hAnsi="Calibri" w:cs="Times New Roman"/>
              </w:rPr>
            </w:pPr>
            <w:r w:rsidRPr="00B64100">
              <w:rPr>
                <w:rFonts w:ascii="Calibri" w:eastAsia="Calibri" w:hAnsi="Calibri" w:cs="Times New Roman"/>
              </w:rPr>
              <w:t xml:space="preserve"> 5</w:t>
            </w:r>
          </w:p>
        </w:tc>
        <w:tc>
          <w:tcPr>
            <w:tcW w:w="867" w:type="dxa"/>
            <w:gridSpan w:val="2"/>
            <w:tcBorders>
              <w:top w:val="single" w:sz="4" w:space="0" w:color="auto"/>
              <w:left w:val="single" w:sz="4" w:space="0" w:color="auto"/>
              <w:bottom w:val="single" w:sz="4" w:space="0" w:color="auto"/>
              <w:right w:val="single" w:sz="4" w:space="0" w:color="auto"/>
            </w:tcBorders>
            <w:hideMark/>
          </w:tcPr>
          <w:p w:rsidR="00B64100" w:rsidRPr="00B64100" w:rsidRDefault="00B64100" w:rsidP="00B64100">
            <w:pPr>
              <w:spacing w:line="256" w:lineRule="auto"/>
              <w:rPr>
                <w:rFonts w:ascii="Calibri" w:eastAsia="Calibri" w:hAnsi="Calibri" w:cs="Times New Roman"/>
              </w:rPr>
            </w:pPr>
            <w:r w:rsidRPr="00B64100">
              <w:rPr>
                <w:rFonts w:ascii="Calibri" w:eastAsia="Calibri" w:hAnsi="Calibri" w:cs="Times New Roman"/>
              </w:rPr>
              <w:t xml:space="preserve"> 5</w:t>
            </w:r>
          </w:p>
        </w:tc>
        <w:tc>
          <w:tcPr>
            <w:tcW w:w="789" w:type="dxa"/>
            <w:gridSpan w:val="2"/>
            <w:tcBorders>
              <w:top w:val="single" w:sz="4" w:space="0" w:color="auto"/>
              <w:left w:val="single" w:sz="4" w:space="0" w:color="auto"/>
              <w:bottom w:val="single" w:sz="4" w:space="0" w:color="auto"/>
              <w:right w:val="single" w:sz="4" w:space="0" w:color="auto"/>
            </w:tcBorders>
            <w:hideMark/>
          </w:tcPr>
          <w:p w:rsidR="00B64100" w:rsidRPr="00B64100" w:rsidRDefault="00B64100" w:rsidP="00B64100">
            <w:pPr>
              <w:spacing w:line="256" w:lineRule="auto"/>
              <w:rPr>
                <w:rFonts w:ascii="Calibri" w:eastAsia="Calibri" w:hAnsi="Calibri" w:cs="Times New Roman"/>
              </w:rPr>
            </w:pPr>
            <w:r w:rsidRPr="00B64100">
              <w:rPr>
                <w:rFonts w:ascii="Calibri" w:eastAsia="Calibri" w:hAnsi="Calibri" w:cs="Times New Roman"/>
              </w:rPr>
              <w:t xml:space="preserve"> 5</w:t>
            </w:r>
          </w:p>
        </w:tc>
      </w:tr>
      <w:tr w:rsidR="00B64100" w:rsidRPr="00B64100" w:rsidTr="00B64100">
        <w:trPr>
          <w:trHeight w:val="280"/>
        </w:trPr>
        <w:tc>
          <w:tcPr>
            <w:tcW w:w="18721" w:type="dxa"/>
            <w:gridSpan w:val="3"/>
            <w:vMerge/>
            <w:tcBorders>
              <w:top w:val="single" w:sz="4" w:space="0" w:color="auto"/>
              <w:left w:val="single" w:sz="4" w:space="0" w:color="auto"/>
              <w:bottom w:val="single" w:sz="4" w:space="0" w:color="auto"/>
              <w:right w:val="single" w:sz="4" w:space="0" w:color="auto"/>
            </w:tcBorders>
            <w:vAlign w:val="center"/>
            <w:hideMark/>
          </w:tcPr>
          <w:p w:rsidR="00B64100" w:rsidRPr="00B64100" w:rsidRDefault="00B64100" w:rsidP="00B64100">
            <w:pPr>
              <w:spacing w:after="0" w:line="256" w:lineRule="auto"/>
              <w:rPr>
                <w:rFonts w:ascii="Calibri" w:eastAsia="Calibri" w:hAnsi="Calibri" w:cs="Times New Roman"/>
              </w:rPr>
            </w:pPr>
          </w:p>
        </w:tc>
        <w:tc>
          <w:tcPr>
            <w:tcW w:w="236" w:type="dxa"/>
            <w:tcBorders>
              <w:top w:val="single" w:sz="4" w:space="0" w:color="auto"/>
              <w:left w:val="single" w:sz="4" w:space="0" w:color="auto"/>
              <w:bottom w:val="single" w:sz="4" w:space="0" w:color="auto"/>
              <w:right w:val="single" w:sz="4" w:space="0" w:color="auto"/>
            </w:tcBorders>
          </w:tcPr>
          <w:p w:rsidR="00B64100" w:rsidRPr="00B64100" w:rsidRDefault="00B64100" w:rsidP="00B64100">
            <w:pPr>
              <w:spacing w:line="256" w:lineRule="auto"/>
              <w:jc w:val="center"/>
              <w:rPr>
                <w:rFonts w:ascii="Calibri" w:eastAsia="Calibri" w:hAnsi="Calibri" w:cs="Times New Roman"/>
              </w:rPr>
            </w:pPr>
          </w:p>
        </w:tc>
        <w:tc>
          <w:tcPr>
            <w:tcW w:w="4006" w:type="dxa"/>
            <w:gridSpan w:val="2"/>
            <w:tcBorders>
              <w:top w:val="single" w:sz="4" w:space="0" w:color="auto"/>
              <w:left w:val="single" w:sz="4" w:space="0" w:color="auto"/>
              <w:bottom w:val="single" w:sz="4" w:space="0" w:color="auto"/>
              <w:right w:val="single" w:sz="4" w:space="0" w:color="auto"/>
            </w:tcBorders>
            <w:hideMark/>
          </w:tcPr>
          <w:p w:rsidR="00B64100" w:rsidRPr="00B64100" w:rsidRDefault="00B64100" w:rsidP="00B64100">
            <w:pPr>
              <w:spacing w:line="256" w:lineRule="auto"/>
              <w:rPr>
                <w:rFonts w:ascii="Calibri" w:eastAsia="Calibri" w:hAnsi="Calibri" w:cs="Times New Roman"/>
              </w:rPr>
            </w:pPr>
            <w:r w:rsidRPr="00B64100">
              <w:rPr>
                <w:rFonts w:ascii="Calibri" w:eastAsia="Calibri" w:hAnsi="Calibri" w:cs="Times New Roman"/>
              </w:rPr>
              <w:t>Іноземна (англ.) мова</w:t>
            </w:r>
          </w:p>
        </w:tc>
        <w:tc>
          <w:tcPr>
            <w:tcW w:w="678" w:type="dxa"/>
            <w:gridSpan w:val="3"/>
            <w:tcBorders>
              <w:top w:val="single" w:sz="4" w:space="0" w:color="auto"/>
              <w:left w:val="single" w:sz="4" w:space="0" w:color="auto"/>
              <w:bottom w:val="single" w:sz="4" w:space="0" w:color="auto"/>
              <w:right w:val="single" w:sz="4" w:space="0" w:color="auto"/>
            </w:tcBorders>
            <w:hideMark/>
          </w:tcPr>
          <w:p w:rsidR="00B64100" w:rsidRPr="00B64100" w:rsidRDefault="00B64100" w:rsidP="00B64100">
            <w:pPr>
              <w:spacing w:line="256" w:lineRule="auto"/>
              <w:rPr>
                <w:rFonts w:ascii="Calibri" w:eastAsia="Calibri" w:hAnsi="Calibri" w:cs="Times New Roman"/>
              </w:rPr>
            </w:pPr>
            <w:r w:rsidRPr="00B64100">
              <w:rPr>
                <w:rFonts w:ascii="Calibri" w:eastAsia="Calibri" w:hAnsi="Calibri" w:cs="Times New Roman"/>
              </w:rPr>
              <w:t xml:space="preserve"> 2</w:t>
            </w:r>
          </w:p>
        </w:tc>
        <w:tc>
          <w:tcPr>
            <w:tcW w:w="927" w:type="dxa"/>
            <w:gridSpan w:val="4"/>
            <w:tcBorders>
              <w:top w:val="single" w:sz="4" w:space="0" w:color="auto"/>
              <w:left w:val="single" w:sz="4" w:space="0" w:color="auto"/>
              <w:bottom w:val="single" w:sz="4" w:space="0" w:color="auto"/>
              <w:right w:val="single" w:sz="4" w:space="0" w:color="auto"/>
            </w:tcBorders>
            <w:hideMark/>
          </w:tcPr>
          <w:p w:rsidR="00B64100" w:rsidRPr="00B64100" w:rsidRDefault="00B64100" w:rsidP="00B64100">
            <w:pPr>
              <w:spacing w:line="256" w:lineRule="auto"/>
              <w:rPr>
                <w:rFonts w:ascii="Calibri" w:eastAsia="Calibri" w:hAnsi="Calibri" w:cs="Times New Roman"/>
              </w:rPr>
            </w:pPr>
            <w:r w:rsidRPr="00B64100">
              <w:rPr>
                <w:rFonts w:ascii="Calibri" w:eastAsia="Calibri" w:hAnsi="Calibri" w:cs="Times New Roman"/>
              </w:rPr>
              <w:t xml:space="preserve"> 3</w:t>
            </w:r>
          </w:p>
        </w:tc>
        <w:tc>
          <w:tcPr>
            <w:tcW w:w="867" w:type="dxa"/>
            <w:gridSpan w:val="2"/>
            <w:tcBorders>
              <w:top w:val="single" w:sz="4" w:space="0" w:color="auto"/>
              <w:left w:val="single" w:sz="4" w:space="0" w:color="auto"/>
              <w:bottom w:val="single" w:sz="4" w:space="0" w:color="auto"/>
              <w:right w:val="single" w:sz="4" w:space="0" w:color="auto"/>
            </w:tcBorders>
            <w:hideMark/>
          </w:tcPr>
          <w:p w:rsidR="00B64100" w:rsidRPr="00B64100" w:rsidRDefault="00B64100" w:rsidP="00B64100">
            <w:pPr>
              <w:spacing w:line="256" w:lineRule="auto"/>
              <w:rPr>
                <w:rFonts w:ascii="Calibri" w:eastAsia="Calibri" w:hAnsi="Calibri" w:cs="Times New Roman"/>
              </w:rPr>
            </w:pPr>
            <w:r w:rsidRPr="00B64100">
              <w:rPr>
                <w:rFonts w:ascii="Calibri" w:eastAsia="Calibri" w:hAnsi="Calibri" w:cs="Times New Roman"/>
              </w:rPr>
              <w:t xml:space="preserve"> 3</w:t>
            </w:r>
          </w:p>
        </w:tc>
        <w:tc>
          <w:tcPr>
            <w:tcW w:w="789" w:type="dxa"/>
            <w:gridSpan w:val="2"/>
            <w:tcBorders>
              <w:top w:val="single" w:sz="4" w:space="0" w:color="auto"/>
              <w:left w:val="single" w:sz="4" w:space="0" w:color="auto"/>
              <w:bottom w:val="single" w:sz="4" w:space="0" w:color="auto"/>
              <w:right w:val="single" w:sz="4" w:space="0" w:color="auto"/>
            </w:tcBorders>
            <w:hideMark/>
          </w:tcPr>
          <w:p w:rsidR="00B64100" w:rsidRPr="00B64100" w:rsidRDefault="00B64100" w:rsidP="00B64100">
            <w:pPr>
              <w:spacing w:line="256" w:lineRule="auto"/>
              <w:rPr>
                <w:rFonts w:ascii="Calibri" w:eastAsia="Calibri" w:hAnsi="Calibri" w:cs="Times New Roman"/>
              </w:rPr>
            </w:pPr>
            <w:r w:rsidRPr="00B64100">
              <w:rPr>
                <w:rFonts w:ascii="Calibri" w:eastAsia="Calibri" w:hAnsi="Calibri" w:cs="Times New Roman"/>
              </w:rPr>
              <w:t xml:space="preserve"> 3</w:t>
            </w:r>
          </w:p>
        </w:tc>
      </w:tr>
      <w:tr w:rsidR="00B64100" w:rsidRPr="00B64100" w:rsidTr="00B64100">
        <w:trPr>
          <w:trHeight w:val="260"/>
        </w:trPr>
        <w:tc>
          <w:tcPr>
            <w:tcW w:w="2267" w:type="dxa"/>
            <w:gridSpan w:val="3"/>
            <w:tcBorders>
              <w:top w:val="single" w:sz="4" w:space="0" w:color="auto"/>
              <w:left w:val="single" w:sz="4" w:space="0" w:color="auto"/>
              <w:bottom w:val="single" w:sz="4" w:space="0" w:color="auto"/>
              <w:right w:val="single" w:sz="4" w:space="0" w:color="auto"/>
            </w:tcBorders>
            <w:hideMark/>
          </w:tcPr>
          <w:p w:rsidR="00B64100" w:rsidRPr="00B64100" w:rsidRDefault="00B64100" w:rsidP="00B64100">
            <w:pPr>
              <w:spacing w:line="256" w:lineRule="auto"/>
              <w:rPr>
                <w:rFonts w:ascii="Calibri" w:eastAsia="Calibri" w:hAnsi="Calibri" w:cs="Times New Roman"/>
              </w:rPr>
            </w:pPr>
            <w:r w:rsidRPr="00B64100">
              <w:rPr>
                <w:rFonts w:ascii="Calibri" w:eastAsia="Calibri" w:hAnsi="Calibri" w:cs="Times New Roman"/>
              </w:rPr>
              <w:t>Математика</w:t>
            </w:r>
          </w:p>
        </w:tc>
        <w:tc>
          <w:tcPr>
            <w:tcW w:w="236" w:type="dxa"/>
            <w:tcBorders>
              <w:top w:val="single" w:sz="4" w:space="0" w:color="auto"/>
              <w:left w:val="single" w:sz="4" w:space="0" w:color="auto"/>
              <w:bottom w:val="single" w:sz="4" w:space="0" w:color="auto"/>
              <w:right w:val="single" w:sz="4" w:space="0" w:color="auto"/>
            </w:tcBorders>
            <w:hideMark/>
          </w:tcPr>
          <w:p w:rsidR="00B64100" w:rsidRPr="00B64100" w:rsidRDefault="00B64100" w:rsidP="00B64100">
            <w:pPr>
              <w:spacing w:line="256" w:lineRule="auto"/>
              <w:jc w:val="right"/>
              <w:rPr>
                <w:rFonts w:ascii="Calibri" w:eastAsia="Calibri" w:hAnsi="Calibri" w:cs="Times New Roman"/>
              </w:rPr>
            </w:pPr>
            <w:r w:rsidRPr="00B64100">
              <w:rPr>
                <w:rFonts w:ascii="Calibri" w:eastAsia="Calibri" w:hAnsi="Calibri" w:cs="Times New Roman"/>
              </w:rPr>
              <w:t xml:space="preserve"> .</w:t>
            </w:r>
          </w:p>
        </w:tc>
        <w:tc>
          <w:tcPr>
            <w:tcW w:w="4006" w:type="dxa"/>
            <w:gridSpan w:val="2"/>
            <w:tcBorders>
              <w:top w:val="single" w:sz="4" w:space="0" w:color="auto"/>
              <w:left w:val="single" w:sz="4" w:space="0" w:color="auto"/>
              <w:bottom w:val="single" w:sz="4" w:space="0" w:color="auto"/>
              <w:right w:val="single" w:sz="4" w:space="0" w:color="auto"/>
            </w:tcBorders>
            <w:hideMark/>
          </w:tcPr>
          <w:p w:rsidR="00B64100" w:rsidRPr="00B64100" w:rsidRDefault="00B64100" w:rsidP="00B64100">
            <w:pPr>
              <w:spacing w:line="256" w:lineRule="auto"/>
              <w:rPr>
                <w:rFonts w:ascii="Calibri" w:eastAsia="Calibri" w:hAnsi="Calibri" w:cs="Times New Roman"/>
              </w:rPr>
            </w:pPr>
            <w:r w:rsidRPr="00B64100">
              <w:rPr>
                <w:rFonts w:ascii="Calibri" w:eastAsia="Calibri" w:hAnsi="Calibri" w:cs="Times New Roman"/>
              </w:rPr>
              <w:t>Математика</w:t>
            </w:r>
          </w:p>
        </w:tc>
        <w:tc>
          <w:tcPr>
            <w:tcW w:w="678" w:type="dxa"/>
            <w:gridSpan w:val="3"/>
            <w:tcBorders>
              <w:top w:val="single" w:sz="4" w:space="0" w:color="auto"/>
              <w:left w:val="single" w:sz="4" w:space="0" w:color="auto"/>
              <w:bottom w:val="single" w:sz="4" w:space="0" w:color="auto"/>
              <w:right w:val="single" w:sz="4" w:space="0" w:color="auto"/>
            </w:tcBorders>
            <w:hideMark/>
          </w:tcPr>
          <w:p w:rsidR="00B64100" w:rsidRPr="00B64100" w:rsidRDefault="00B64100" w:rsidP="00B64100">
            <w:pPr>
              <w:spacing w:line="256" w:lineRule="auto"/>
              <w:rPr>
                <w:rFonts w:ascii="Calibri" w:eastAsia="Calibri" w:hAnsi="Calibri" w:cs="Times New Roman"/>
              </w:rPr>
            </w:pPr>
            <w:r w:rsidRPr="00B64100">
              <w:rPr>
                <w:rFonts w:ascii="Calibri" w:eastAsia="Calibri" w:hAnsi="Calibri" w:cs="Times New Roman"/>
              </w:rPr>
              <w:t xml:space="preserve"> 3</w:t>
            </w:r>
          </w:p>
        </w:tc>
        <w:tc>
          <w:tcPr>
            <w:tcW w:w="927" w:type="dxa"/>
            <w:gridSpan w:val="4"/>
            <w:tcBorders>
              <w:top w:val="single" w:sz="4" w:space="0" w:color="auto"/>
              <w:left w:val="single" w:sz="4" w:space="0" w:color="auto"/>
              <w:bottom w:val="single" w:sz="4" w:space="0" w:color="auto"/>
              <w:right w:val="single" w:sz="4" w:space="0" w:color="auto"/>
            </w:tcBorders>
            <w:hideMark/>
          </w:tcPr>
          <w:p w:rsidR="00B64100" w:rsidRPr="00B64100" w:rsidRDefault="00B64100" w:rsidP="00B64100">
            <w:pPr>
              <w:spacing w:line="256" w:lineRule="auto"/>
              <w:rPr>
                <w:rFonts w:ascii="Calibri" w:eastAsia="Calibri" w:hAnsi="Calibri" w:cs="Times New Roman"/>
              </w:rPr>
            </w:pPr>
            <w:r w:rsidRPr="00B64100">
              <w:rPr>
                <w:rFonts w:ascii="Calibri" w:eastAsia="Calibri" w:hAnsi="Calibri" w:cs="Times New Roman"/>
              </w:rPr>
              <w:t xml:space="preserve"> 3</w:t>
            </w:r>
          </w:p>
        </w:tc>
        <w:tc>
          <w:tcPr>
            <w:tcW w:w="867" w:type="dxa"/>
            <w:gridSpan w:val="2"/>
            <w:tcBorders>
              <w:top w:val="single" w:sz="4" w:space="0" w:color="auto"/>
              <w:left w:val="single" w:sz="4" w:space="0" w:color="auto"/>
              <w:bottom w:val="single" w:sz="4" w:space="0" w:color="auto"/>
              <w:right w:val="single" w:sz="4" w:space="0" w:color="auto"/>
            </w:tcBorders>
            <w:hideMark/>
          </w:tcPr>
          <w:p w:rsidR="00B64100" w:rsidRPr="00751250" w:rsidRDefault="00751250" w:rsidP="00B64100">
            <w:pPr>
              <w:spacing w:line="256" w:lineRule="auto"/>
              <w:rPr>
                <w:rFonts w:ascii="Calibri" w:eastAsia="Calibri" w:hAnsi="Calibri" w:cs="Times New Roman"/>
                <w:lang w:val="en-US"/>
              </w:rPr>
            </w:pPr>
            <w:r>
              <w:rPr>
                <w:rFonts w:ascii="Calibri" w:eastAsia="Calibri" w:hAnsi="Calibri" w:cs="Times New Roman"/>
              </w:rPr>
              <w:t xml:space="preserve"> </w:t>
            </w:r>
            <w:r>
              <w:rPr>
                <w:rFonts w:ascii="Calibri" w:eastAsia="Calibri" w:hAnsi="Calibri" w:cs="Times New Roman"/>
                <w:lang w:val="en-US"/>
              </w:rPr>
              <w:t>4</w:t>
            </w:r>
          </w:p>
        </w:tc>
        <w:tc>
          <w:tcPr>
            <w:tcW w:w="789" w:type="dxa"/>
            <w:gridSpan w:val="2"/>
            <w:tcBorders>
              <w:top w:val="single" w:sz="4" w:space="0" w:color="auto"/>
              <w:left w:val="single" w:sz="4" w:space="0" w:color="auto"/>
              <w:bottom w:val="single" w:sz="4" w:space="0" w:color="auto"/>
              <w:right w:val="single" w:sz="4" w:space="0" w:color="auto"/>
            </w:tcBorders>
            <w:hideMark/>
          </w:tcPr>
          <w:p w:rsidR="00B64100" w:rsidRPr="00B64100" w:rsidRDefault="00751250" w:rsidP="00B64100">
            <w:pPr>
              <w:spacing w:line="256" w:lineRule="auto"/>
              <w:rPr>
                <w:rFonts w:ascii="Calibri" w:eastAsia="Calibri" w:hAnsi="Calibri" w:cs="Times New Roman"/>
              </w:rPr>
            </w:pPr>
            <w:r>
              <w:rPr>
                <w:rFonts w:ascii="Calibri" w:eastAsia="Calibri" w:hAnsi="Calibri" w:cs="Times New Roman"/>
              </w:rPr>
              <w:t xml:space="preserve"> 4</w:t>
            </w:r>
          </w:p>
        </w:tc>
      </w:tr>
      <w:tr w:rsidR="00B64100" w:rsidRPr="00B64100" w:rsidTr="00B64100">
        <w:trPr>
          <w:trHeight w:val="320"/>
        </w:trPr>
        <w:tc>
          <w:tcPr>
            <w:tcW w:w="2267" w:type="dxa"/>
            <w:gridSpan w:val="3"/>
            <w:tcBorders>
              <w:top w:val="single" w:sz="4" w:space="0" w:color="auto"/>
              <w:left w:val="single" w:sz="4" w:space="0" w:color="auto"/>
              <w:bottom w:val="single" w:sz="4" w:space="0" w:color="auto"/>
              <w:right w:val="single" w:sz="4" w:space="0" w:color="auto"/>
            </w:tcBorders>
            <w:hideMark/>
          </w:tcPr>
          <w:p w:rsidR="00B64100" w:rsidRPr="00B64100" w:rsidRDefault="00B64100" w:rsidP="00B64100">
            <w:pPr>
              <w:spacing w:line="256" w:lineRule="auto"/>
              <w:rPr>
                <w:rFonts w:ascii="Calibri" w:eastAsia="Calibri" w:hAnsi="Calibri" w:cs="Times New Roman"/>
                <w:lang w:val="en-US"/>
              </w:rPr>
            </w:pPr>
            <w:r w:rsidRPr="00B64100">
              <w:rPr>
                <w:rFonts w:ascii="Calibri" w:eastAsia="Calibri" w:hAnsi="Calibri" w:cs="Times New Roman"/>
              </w:rPr>
              <w:t>Я досліджую світ</w:t>
            </w:r>
          </w:p>
        </w:tc>
        <w:tc>
          <w:tcPr>
            <w:tcW w:w="236" w:type="dxa"/>
            <w:tcBorders>
              <w:top w:val="single" w:sz="4" w:space="0" w:color="auto"/>
              <w:left w:val="single" w:sz="4" w:space="0" w:color="auto"/>
              <w:bottom w:val="single" w:sz="4" w:space="0" w:color="auto"/>
              <w:right w:val="single" w:sz="4" w:space="0" w:color="auto"/>
            </w:tcBorders>
          </w:tcPr>
          <w:p w:rsidR="00B64100" w:rsidRPr="00B64100" w:rsidRDefault="00B64100" w:rsidP="00B64100">
            <w:pPr>
              <w:tabs>
                <w:tab w:val="left" w:pos="320"/>
              </w:tabs>
              <w:spacing w:line="256" w:lineRule="auto"/>
              <w:rPr>
                <w:rFonts w:ascii="Calibri" w:eastAsia="Calibri" w:hAnsi="Calibri" w:cs="Times New Roman"/>
              </w:rPr>
            </w:pPr>
          </w:p>
        </w:tc>
        <w:tc>
          <w:tcPr>
            <w:tcW w:w="4006" w:type="dxa"/>
            <w:gridSpan w:val="2"/>
            <w:tcBorders>
              <w:top w:val="single" w:sz="4" w:space="0" w:color="auto"/>
              <w:left w:val="single" w:sz="4" w:space="0" w:color="auto"/>
              <w:bottom w:val="single" w:sz="4" w:space="0" w:color="auto"/>
              <w:right w:val="single" w:sz="4" w:space="0" w:color="auto"/>
            </w:tcBorders>
          </w:tcPr>
          <w:p w:rsidR="00B64100" w:rsidRPr="00B64100" w:rsidRDefault="00B64100" w:rsidP="00B64100">
            <w:pPr>
              <w:spacing w:line="256" w:lineRule="auto"/>
              <w:rPr>
                <w:rFonts w:ascii="Calibri" w:eastAsia="Calibri" w:hAnsi="Calibri" w:cs="Times New Roman"/>
              </w:rPr>
            </w:pPr>
          </w:p>
        </w:tc>
        <w:tc>
          <w:tcPr>
            <w:tcW w:w="678" w:type="dxa"/>
            <w:gridSpan w:val="3"/>
            <w:tcBorders>
              <w:top w:val="single" w:sz="4" w:space="0" w:color="auto"/>
              <w:left w:val="single" w:sz="4" w:space="0" w:color="auto"/>
              <w:bottom w:val="single" w:sz="4" w:space="0" w:color="auto"/>
              <w:right w:val="single" w:sz="4" w:space="0" w:color="auto"/>
            </w:tcBorders>
            <w:hideMark/>
          </w:tcPr>
          <w:p w:rsidR="00B64100" w:rsidRPr="00B64100" w:rsidRDefault="00B64100" w:rsidP="00B64100">
            <w:pPr>
              <w:spacing w:line="256" w:lineRule="auto"/>
              <w:rPr>
                <w:rFonts w:ascii="Calibri" w:eastAsia="Calibri" w:hAnsi="Calibri" w:cs="Times New Roman"/>
              </w:rPr>
            </w:pPr>
            <w:r w:rsidRPr="00B64100">
              <w:rPr>
                <w:rFonts w:ascii="Calibri" w:eastAsia="Calibri" w:hAnsi="Calibri" w:cs="Times New Roman"/>
              </w:rPr>
              <w:t>7</w:t>
            </w:r>
          </w:p>
        </w:tc>
        <w:tc>
          <w:tcPr>
            <w:tcW w:w="927" w:type="dxa"/>
            <w:gridSpan w:val="4"/>
            <w:tcBorders>
              <w:top w:val="single" w:sz="4" w:space="0" w:color="auto"/>
              <w:left w:val="single" w:sz="4" w:space="0" w:color="auto"/>
              <w:bottom w:val="single" w:sz="4" w:space="0" w:color="auto"/>
              <w:right w:val="single" w:sz="4" w:space="0" w:color="auto"/>
            </w:tcBorders>
            <w:hideMark/>
          </w:tcPr>
          <w:p w:rsidR="00B64100" w:rsidRPr="00B64100" w:rsidRDefault="00B64100" w:rsidP="00B64100">
            <w:pPr>
              <w:spacing w:line="256" w:lineRule="auto"/>
              <w:rPr>
                <w:rFonts w:ascii="Calibri" w:eastAsia="Calibri" w:hAnsi="Calibri" w:cs="Times New Roman"/>
              </w:rPr>
            </w:pPr>
            <w:r w:rsidRPr="00B64100">
              <w:rPr>
                <w:rFonts w:ascii="Calibri" w:eastAsia="Calibri" w:hAnsi="Calibri" w:cs="Times New Roman"/>
              </w:rPr>
              <w:t>8</w:t>
            </w:r>
          </w:p>
        </w:tc>
        <w:tc>
          <w:tcPr>
            <w:tcW w:w="867" w:type="dxa"/>
            <w:gridSpan w:val="2"/>
            <w:tcBorders>
              <w:top w:val="single" w:sz="4" w:space="0" w:color="auto"/>
              <w:left w:val="single" w:sz="4" w:space="0" w:color="auto"/>
              <w:bottom w:val="single" w:sz="4" w:space="0" w:color="auto"/>
              <w:right w:val="single" w:sz="4" w:space="0" w:color="auto"/>
            </w:tcBorders>
            <w:hideMark/>
          </w:tcPr>
          <w:p w:rsidR="00B64100" w:rsidRPr="00B64100" w:rsidRDefault="00B64100" w:rsidP="00B64100">
            <w:pPr>
              <w:spacing w:line="256" w:lineRule="auto"/>
              <w:rPr>
                <w:rFonts w:ascii="Calibri" w:eastAsia="Calibri" w:hAnsi="Calibri" w:cs="Times New Roman"/>
              </w:rPr>
            </w:pPr>
            <w:r w:rsidRPr="00B64100">
              <w:rPr>
                <w:rFonts w:ascii="Calibri" w:eastAsia="Calibri" w:hAnsi="Calibri" w:cs="Times New Roman"/>
              </w:rPr>
              <w:t>8</w:t>
            </w:r>
          </w:p>
        </w:tc>
        <w:tc>
          <w:tcPr>
            <w:tcW w:w="789" w:type="dxa"/>
            <w:gridSpan w:val="2"/>
            <w:tcBorders>
              <w:top w:val="single" w:sz="4" w:space="0" w:color="auto"/>
              <w:left w:val="single" w:sz="4" w:space="0" w:color="auto"/>
              <w:bottom w:val="single" w:sz="4" w:space="0" w:color="auto"/>
              <w:right w:val="single" w:sz="4" w:space="0" w:color="auto"/>
            </w:tcBorders>
            <w:hideMark/>
          </w:tcPr>
          <w:p w:rsidR="00B64100" w:rsidRPr="00B64100" w:rsidRDefault="00B64100" w:rsidP="00B64100">
            <w:pPr>
              <w:spacing w:line="256" w:lineRule="auto"/>
              <w:rPr>
                <w:rFonts w:ascii="Calibri" w:eastAsia="Calibri" w:hAnsi="Calibri" w:cs="Times New Roman"/>
              </w:rPr>
            </w:pPr>
            <w:r w:rsidRPr="00B64100">
              <w:rPr>
                <w:rFonts w:ascii="Calibri" w:eastAsia="Calibri" w:hAnsi="Calibri" w:cs="Times New Roman"/>
              </w:rPr>
              <w:t>8</w:t>
            </w:r>
          </w:p>
        </w:tc>
      </w:tr>
      <w:tr w:rsidR="00B64100" w:rsidRPr="00B64100" w:rsidTr="00B64100">
        <w:tc>
          <w:tcPr>
            <w:tcW w:w="2267" w:type="dxa"/>
            <w:gridSpan w:val="3"/>
            <w:vMerge w:val="restart"/>
            <w:tcBorders>
              <w:top w:val="single" w:sz="4" w:space="0" w:color="auto"/>
              <w:left w:val="single" w:sz="4" w:space="0" w:color="auto"/>
              <w:bottom w:val="single" w:sz="4" w:space="0" w:color="auto"/>
              <w:right w:val="single" w:sz="4" w:space="0" w:color="auto"/>
            </w:tcBorders>
          </w:tcPr>
          <w:p w:rsidR="00B64100" w:rsidRPr="00B64100" w:rsidRDefault="00B64100" w:rsidP="00B64100">
            <w:pPr>
              <w:spacing w:line="256" w:lineRule="auto"/>
              <w:rPr>
                <w:rFonts w:ascii="Calibri" w:eastAsia="Calibri" w:hAnsi="Calibri" w:cs="Times New Roman"/>
              </w:rPr>
            </w:pPr>
          </w:p>
          <w:p w:rsidR="00B64100" w:rsidRPr="00B64100" w:rsidRDefault="00B64100" w:rsidP="00B64100">
            <w:pPr>
              <w:spacing w:line="256" w:lineRule="auto"/>
              <w:rPr>
                <w:rFonts w:ascii="Calibri" w:eastAsia="Calibri" w:hAnsi="Calibri" w:cs="Times New Roman"/>
              </w:rPr>
            </w:pPr>
            <w:r w:rsidRPr="00B64100">
              <w:rPr>
                <w:rFonts w:ascii="Calibri" w:eastAsia="Calibri" w:hAnsi="Calibri" w:cs="Times New Roman"/>
              </w:rPr>
              <w:t>Мистецтво</w:t>
            </w:r>
          </w:p>
        </w:tc>
        <w:tc>
          <w:tcPr>
            <w:tcW w:w="236" w:type="dxa"/>
            <w:tcBorders>
              <w:top w:val="single" w:sz="4" w:space="0" w:color="auto"/>
              <w:left w:val="single" w:sz="4" w:space="0" w:color="auto"/>
              <w:bottom w:val="single" w:sz="4" w:space="0" w:color="auto"/>
              <w:right w:val="single" w:sz="4" w:space="0" w:color="auto"/>
            </w:tcBorders>
          </w:tcPr>
          <w:p w:rsidR="00B64100" w:rsidRPr="00B64100" w:rsidRDefault="00B64100" w:rsidP="00B64100">
            <w:pPr>
              <w:spacing w:line="256" w:lineRule="auto"/>
              <w:jc w:val="right"/>
              <w:rPr>
                <w:rFonts w:ascii="Calibri" w:eastAsia="Calibri" w:hAnsi="Calibri" w:cs="Times New Roman"/>
              </w:rPr>
            </w:pPr>
          </w:p>
        </w:tc>
        <w:tc>
          <w:tcPr>
            <w:tcW w:w="4006" w:type="dxa"/>
            <w:gridSpan w:val="2"/>
            <w:tcBorders>
              <w:top w:val="single" w:sz="4" w:space="0" w:color="auto"/>
              <w:left w:val="single" w:sz="4" w:space="0" w:color="auto"/>
              <w:bottom w:val="single" w:sz="4" w:space="0" w:color="auto"/>
              <w:right w:val="single" w:sz="4" w:space="0" w:color="auto"/>
            </w:tcBorders>
            <w:hideMark/>
          </w:tcPr>
          <w:p w:rsidR="00B64100" w:rsidRPr="00B64100" w:rsidRDefault="00B64100" w:rsidP="00B64100">
            <w:pPr>
              <w:spacing w:line="256" w:lineRule="auto"/>
              <w:rPr>
                <w:rFonts w:ascii="Calibri" w:eastAsia="Calibri" w:hAnsi="Calibri" w:cs="Times New Roman"/>
              </w:rPr>
            </w:pPr>
            <w:r w:rsidRPr="00B64100">
              <w:rPr>
                <w:rFonts w:ascii="Calibri" w:eastAsia="Calibri" w:hAnsi="Calibri" w:cs="Times New Roman"/>
              </w:rPr>
              <w:t>Музичне мистецтво/музика</w:t>
            </w:r>
          </w:p>
        </w:tc>
        <w:tc>
          <w:tcPr>
            <w:tcW w:w="678" w:type="dxa"/>
            <w:gridSpan w:val="3"/>
            <w:tcBorders>
              <w:top w:val="single" w:sz="4" w:space="0" w:color="auto"/>
              <w:left w:val="single" w:sz="4" w:space="0" w:color="auto"/>
              <w:bottom w:val="single" w:sz="4" w:space="0" w:color="auto"/>
              <w:right w:val="single" w:sz="4" w:space="0" w:color="auto"/>
            </w:tcBorders>
            <w:hideMark/>
          </w:tcPr>
          <w:p w:rsidR="00B64100" w:rsidRPr="00B64100" w:rsidRDefault="00B64100" w:rsidP="00B64100">
            <w:pPr>
              <w:spacing w:line="256" w:lineRule="auto"/>
              <w:rPr>
                <w:rFonts w:ascii="Calibri" w:eastAsia="Calibri" w:hAnsi="Calibri" w:cs="Times New Roman"/>
              </w:rPr>
            </w:pPr>
            <w:r w:rsidRPr="00B64100">
              <w:rPr>
                <w:rFonts w:ascii="Calibri" w:eastAsia="Calibri" w:hAnsi="Calibri" w:cs="Times New Roman"/>
              </w:rPr>
              <w:t xml:space="preserve"> 1</w:t>
            </w:r>
          </w:p>
        </w:tc>
        <w:tc>
          <w:tcPr>
            <w:tcW w:w="927" w:type="dxa"/>
            <w:gridSpan w:val="4"/>
            <w:tcBorders>
              <w:top w:val="single" w:sz="4" w:space="0" w:color="auto"/>
              <w:left w:val="single" w:sz="4" w:space="0" w:color="auto"/>
              <w:bottom w:val="single" w:sz="4" w:space="0" w:color="auto"/>
              <w:right w:val="single" w:sz="4" w:space="0" w:color="auto"/>
            </w:tcBorders>
            <w:hideMark/>
          </w:tcPr>
          <w:p w:rsidR="00B64100" w:rsidRPr="00B64100" w:rsidRDefault="00B64100" w:rsidP="00B64100">
            <w:pPr>
              <w:spacing w:line="256" w:lineRule="auto"/>
              <w:rPr>
                <w:rFonts w:ascii="Calibri" w:eastAsia="Calibri" w:hAnsi="Calibri" w:cs="Times New Roman"/>
              </w:rPr>
            </w:pPr>
            <w:r w:rsidRPr="00B64100">
              <w:rPr>
                <w:rFonts w:ascii="Calibri" w:eastAsia="Calibri" w:hAnsi="Calibri" w:cs="Times New Roman"/>
              </w:rPr>
              <w:t xml:space="preserve"> 1</w:t>
            </w:r>
          </w:p>
        </w:tc>
        <w:tc>
          <w:tcPr>
            <w:tcW w:w="867" w:type="dxa"/>
            <w:gridSpan w:val="2"/>
            <w:tcBorders>
              <w:top w:val="single" w:sz="4" w:space="0" w:color="auto"/>
              <w:left w:val="single" w:sz="4" w:space="0" w:color="auto"/>
              <w:bottom w:val="single" w:sz="4" w:space="0" w:color="auto"/>
              <w:right w:val="single" w:sz="4" w:space="0" w:color="auto"/>
            </w:tcBorders>
            <w:hideMark/>
          </w:tcPr>
          <w:p w:rsidR="00B64100" w:rsidRPr="00B64100" w:rsidRDefault="00B64100" w:rsidP="00B64100">
            <w:pPr>
              <w:spacing w:line="256" w:lineRule="auto"/>
              <w:rPr>
                <w:rFonts w:ascii="Calibri" w:eastAsia="Calibri" w:hAnsi="Calibri" w:cs="Times New Roman"/>
              </w:rPr>
            </w:pPr>
            <w:r w:rsidRPr="00B64100">
              <w:rPr>
                <w:rFonts w:ascii="Calibri" w:eastAsia="Calibri" w:hAnsi="Calibri" w:cs="Times New Roman"/>
              </w:rPr>
              <w:t xml:space="preserve"> 1</w:t>
            </w:r>
          </w:p>
        </w:tc>
        <w:tc>
          <w:tcPr>
            <w:tcW w:w="789" w:type="dxa"/>
            <w:gridSpan w:val="2"/>
            <w:tcBorders>
              <w:top w:val="single" w:sz="4" w:space="0" w:color="auto"/>
              <w:left w:val="single" w:sz="4" w:space="0" w:color="auto"/>
              <w:bottom w:val="single" w:sz="4" w:space="0" w:color="auto"/>
              <w:right w:val="single" w:sz="4" w:space="0" w:color="auto"/>
            </w:tcBorders>
            <w:hideMark/>
          </w:tcPr>
          <w:p w:rsidR="00B64100" w:rsidRPr="00B64100" w:rsidRDefault="00B64100" w:rsidP="00B64100">
            <w:pPr>
              <w:spacing w:line="256" w:lineRule="auto"/>
              <w:rPr>
                <w:rFonts w:ascii="Calibri" w:eastAsia="Calibri" w:hAnsi="Calibri" w:cs="Times New Roman"/>
              </w:rPr>
            </w:pPr>
            <w:r w:rsidRPr="00B64100">
              <w:rPr>
                <w:rFonts w:ascii="Calibri" w:eastAsia="Calibri" w:hAnsi="Calibri" w:cs="Times New Roman"/>
              </w:rPr>
              <w:t xml:space="preserve"> 1</w:t>
            </w:r>
          </w:p>
        </w:tc>
      </w:tr>
      <w:tr w:rsidR="00B64100" w:rsidRPr="00B64100" w:rsidTr="00B64100">
        <w:trPr>
          <w:trHeight w:val="236"/>
        </w:trPr>
        <w:tc>
          <w:tcPr>
            <w:tcW w:w="18721" w:type="dxa"/>
            <w:gridSpan w:val="3"/>
            <w:vMerge/>
            <w:tcBorders>
              <w:top w:val="single" w:sz="4" w:space="0" w:color="auto"/>
              <w:left w:val="single" w:sz="4" w:space="0" w:color="auto"/>
              <w:bottom w:val="single" w:sz="4" w:space="0" w:color="auto"/>
              <w:right w:val="single" w:sz="4" w:space="0" w:color="auto"/>
            </w:tcBorders>
            <w:vAlign w:val="center"/>
            <w:hideMark/>
          </w:tcPr>
          <w:p w:rsidR="00B64100" w:rsidRPr="00B64100" w:rsidRDefault="00B64100" w:rsidP="00B64100">
            <w:pPr>
              <w:spacing w:after="0" w:line="256" w:lineRule="auto"/>
              <w:rPr>
                <w:rFonts w:ascii="Calibri" w:eastAsia="Calibri" w:hAnsi="Calibri" w:cs="Times New Roman"/>
              </w:rPr>
            </w:pPr>
          </w:p>
        </w:tc>
        <w:tc>
          <w:tcPr>
            <w:tcW w:w="236" w:type="dxa"/>
            <w:tcBorders>
              <w:top w:val="single" w:sz="4" w:space="0" w:color="auto"/>
              <w:left w:val="single" w:sz="4" w:space="0" w:color="auto"/>
              <w:bottom w:val="single" w:sz="4" w:space="0" w:color="auto"/>
              <w:right w:val="single" w:sz="4" w:space="0" w:color="auto"/>
            </w:tcBorders>
          </w:tcPr>
          <w:p w:rsidR="00B64100" w:rsidRPr="00B64100" w:rsidRDefault="00B64100" w:rsidP="00B64100">
            <w:pPr>
              <w:spacing w:line="256" w:lineRule="auto"/>
              <w:jc w:val="right"/>
              <w:rPr>
                <w:rFonts w:ascii="Calibri" w:eastAsia="Calibri" w:hAnsi="Calibri" w:cs="Times New Roman"/>
              </w:rPr>
            </w:pPr>
          </w:p>
        </w:tc>
        <w:tc>
          <w:tcPr>
            <w:tcW w:w="4006" w:type="dxa"/>
            <w:gridSpan w:val="2"/>
            <w:tcBorders>
              <w:top w:val="single" w:sz="4" w:space="0" w:color="auto"/>
              <w:left w:val="single" w:sz="4" w:space="0" w:color="auto"/>
              <w:bottom w:val="single" w:sz="4" w:space="0" w:color="auto"/>
              <w:right w:val="single" w:sz="4" w:space="0" w:color="auto"/>
            </w:tcBorders>
            <w:hideMark/>
          </w:tcPr>
          <w:p w:rsidR="00B64100" w:rsidRPr="00B64100" w:rsidRDefault="00B64100" w:rsidP="00B64100">
            <w:pPr>
              <w:spacing w:line="256" w:lineRule="auto"/>
              <w:rPr>
                <w:rFonts w:ascii="Calibri" w:eastAsia="Calibri" w:hAnsi="Calibri" w:cs="Times New Roman"/>
              </w:rPr>
            </w:pPr>
            <w:r w:rsidRPr="00B64100">
              <w:rPr>
                <w:rFonts w:ascii="Calibri" w:eastAsia="Calibri" w:hAnsi="Calibri" w:cs="Times New Roman"/>
              </w:rPr>
              <w:t>Образотворче мистецтво</w:t>
            </w:r>
          </w:p>
        </w:tc>
        <w:tc>
          <w:tcPr>
            <w:tcW w:w="678" w:type="dxa"/>
            <w:gridSpan w:val="3"/>
            <w:tcBorders>
              <w:top w:val="single" w:sz="4" w:space="0" w:color="auto"/>
              <w:left w:val="single" w:sz="4" w:space="0" w:color="auto"/>
              <w:bottom w:val="single" w:sz="4" w:space="0" w:color="auto"/>
              <w:right w:val="single" w:sz="4" w:space="0" w:color="auto"/>
            </w:tcBorders>
            <w:hideMark/>
          </w:tcPr>
          <w:p w:rsidR="00B64100" w:rsidRPr="00B64100" w:rsidRDefault="00B64100" w:rsidP="00B64100">
            <w:pPr>
              <w:spacing w:line="256" w:lineRule="auto"/>
              <w:rPr>
                <w:rFonts w:ascii="Calibri" w:eastAsia="Calibri" w:hAnsi="Calibri" w:cs="Times New Roman"/>
              </w:rPr>
            </w:pPr>
            <w:r w:rsidRPr="00B64100">
              <w:rPr>
                <w:rFonts w:ascii="Calibri" w:eastAsia="Calibri" w:hAnsi="Calibri" w:cs="Times New Roman"/>
              </w:rPr>
              <w:t xml:space="preserve"> 1</w:t>
            </w:r>
          </w:p>
        </w:tc>
        <w:tc>
          <w:tcPr>
            <w:tcW w:w="927" w:type="dxa"/>
            <w:gridSpan w:val="4"/>
            <w:tcBorders>
              <w:top w:val="single" w:sz="4" w:space="0" w:color="auto"/>
              <w:left w:val="single" w:sz="4" w:space="0" w:color="auto"/>
              <w:bottom w:val="single" w:sz="4" w:space="0" w:color="auto"/>
              <w:right w:val="single" w:sz="4" w:space="0" w:color="auto"/>
            </w:tcBorders>
            <w:hideMark/>
          </w:tcPr>
          <w:p w:rsidR="00B64100" w:rsidRPr="00B64100" w:rsidRDefault="00B64100" w:rsidP="00B64100">
            <w:pPr>
              <w:spacing w:line="256" w:lineRule="auto"/>
              <w:rPr>
                <w:rFonts w:ascii="Calibri" w:eastAsia="Calibri" w:hAnsi="Calibri" w:cs="Times New Roman"/>
              </w:rPr>
            </w:pPr>
            <w:r w:rsidRPr="00B64100">
              <w:rPr>
                <w:rFonts w:ascii="Calibri" w:eastAsia="Calibri" w:hAnsi="Calibri" w:cs="Times New Roman"/>
              </w:rPr>
              <w:t xml:space="preserve"> 1</w:t>
            </w:r>
          </w:p>
        </w:tc>
        <w:tc>
          <w:tcPr>
            <w:tcW w:w="867" w:type="dxa"/>
            <w:gridSpan w:val="2"/>
            <w:tcBorders>
              <w:top w:val="single" w:sz="4" w:space="0" w:color="auto"/>
              <w:left w:val="single" w:sz="4" w:space="0" w:color="auto"/>
              <w:bottom w:val="single" w:sz="4" w:space="0" w:color="auto"/>
              <w:right w:val="single" w:sz="4" w:space="0" w:color="auto"/>
            </w:tcBorders>
            <w:hideMark/>
          </w:tcPr>
          <w:p w:rsidR="00B64100" w:rsidRPr="00B64100" w:rsidRDefault="00B64100" w:rsidP="00B64100">
            <w:pPr>
              <w:spacing w:line="256" w:lineRule="auto"/>
              <w:rPr>
                <w:rFonts w:ascii="Calibri" w:eastAsia="Calibri" w:hAnsi="Calibri" w:cs="Times New Roman"/>
              </w:rPr>
            </w:pPr>
            <w:r w:rsidRPr="00B64100">
              <w:rPr>
                <w:rFonts w:ascii="Calibri" w:eastAsia="Calibri" w:hAnsi="Calibri" w:cs="Times New Roman"/>
              </w:rPr>
              <w:t xml:space="preserve"> 1</w:t>
            </w:r>
          </w:p>
        </w:tc>
        <w:tc>
          <w:tcPr>
            <w:tcW w:w="789" w:type="dxa"/>
            <w:gridSpan w:val="2"/>
            <w:tcBorders>
              <w:top w:val="single" w:sz="4" w:space="0" w:color="auto"/>
              <w:left w:val="single" w:sz="4" w:space="0" w:color="auto"/>
              <w:bottom w:val="single" w:sz="4" w:space="0" w:color="auto"/>
              <w:right w:val="single" w:sz="4" w:space="0" w:color="auto"/>
            </w:tcBorders>
            <w:hideMark/>
          </w:tcPr>
          <w:p w:rsidR="00B64100" w:rsidRPr="00B64100" w:rsidRDefault="00B64100" w:rsidP="00B64100">
            <w:pPr>
              <w:spacing w:line="256" w:lineRule="auto"/>
              <w:rPr>
                <w:rFonts w:ascii="Calibri" w:eastAsia="Calibri" w:hAnsi="Calibri" w:cs="Times New Roman"/>
              </w:rPr>
            </w:pPr>
            <w:r w:rsidRPr="00B64100">
              <w:rPr>
                <w:rFonts w:ascii="Calibri" w:eastAsia="Calibri" w:hAnsi="Calibri" w:cs="Times New Roman"/>
              </w:rPr>
              <w:t xml:space="preserve"> 1</w:t>
            </w:r>
          </w:p>
        </w:tc>
      </w:tr>
      <w:tr w:rsidR="00B64100" w:rsidRPr="00B64100" w:rsidTr="00B64100">
        <w:tc>
          <w:tcPr>
            <w:tcW w:w="2267" w:type="dxa"/>
            <w:gridSpan w:val="3"/>
            <w:tcBorders>
              <w:top w:val="single" w:sz="4" w:space="0" w:color="auto"/>
              <w:left w:val="single" w:sz="4" w:space="0" w:color="auto"/>
              <w:bottom w:val="single" w:sz="4" w:space="0" w:color="auto"/>
              <w:right w:val="single" w:sz="4" w:space="0" w:color="auto"/>
            </w:tcBorders>
            <w:hideMark/>
          </w:tcPr>
          <w:p w:rsidR="00B64100" w:rsidRPr="00B64100" w:rsidRDefault="00B64100" w:rsidP="00B64100">
            <w:pPr>
              <w:tabs>
                <w:tab w:val="left" w:pos="200"/>
              </w:tabs>
              <w:spacing w:line="256" w:lineRule="auto"/>
              <w:rPr>
                <w:rFonts w:ascii="Calibri" w:eastAsia="Calibri" w:hAnsi="Calibri" w:cs="Times New Roman"/>
              </w:rPr>
            </w:pPr>
            <w:r w:rsidRPr="00B64100">
              <w:rPr>
                <w:rFonts w:ascii="Calibri" w:eastAsia="Calibri" w:hAnsi="Calibri" w:cs="Times New Roman"/>
              </w:rPr>
              <w:t>Фізична культура</w:t>
            </w:r>
          </w:p>
        </w:tc>
        <w:tc>
          <w:tcPr>
            <w:tcW w:w="236" w:type="dxa"/>
            <w:tcBorders>
              <w:top w:val="single" w:sz="4" w:space="0" w:color="auto"/>
              <w:left w:val="single" w:sz="4" w:space="0" w:color="auto"/>
              <w:bottom w:val="single" w:sz="4" w:space="0" w:color="auto"/>
              <w:right w:val="single" w:sz="4" w:space="0" w:color="auto"/>
            </w:tcBorders>
          </w:tcPr>
          <w:p w:rsidR="00B64100" w:rsidRPr="00B64100" w:rsidRDefault="00B64100" w:rsidP="00B64100">
            <w:pPr>
              <w:spacing w:line="256" w:lineRule="auto"/>
              <w:jc w:val="right"/>
              <w:rPr>
                <w:rFonts w:ascii="Calibri" w:eastAsia="Calibri" w:hAnsi="Calibri" w:cs="Times New Roman"/>
              </w:rPr>
            </w:pPr>
          </w:p>
        </w:tc>
        <w:tc>
          <w:tcPr>
            <w:tcW w:w="4006" w:type="dxa"/>
            <w:gridSpan w:val="2"/>
            <w:tcBorders>
              <w:top w:val="single" w:sz="4" w:space="0" w:color="auto"/>
              <w:left w:val="single" w:sz="4" w:space="0" w:color="auto"/>
              <w:bottom w:val="single" w:sz="4" w:space="0" w:color="auto"/>
              <w:right w:val="single" w:sz="4" w:space="0" w:color="auto"/>
            </w:tcBorders>
            <w:hideMark/>
          </w:tcPr>
          <w:p w:rsidR="00B64100" w:rsidRPr="00B64100" w:rsidRDefault="00B64100" w:rsidP="00B64100">
            <w:pPr>
              <w:spacing w:line="256" w:lineRule="auto"/>
              <w:rPr>
                <w:rFonts w:ascii="Calibri" w:eastAsia="Calibri" w:hAnsi="Calibri" w:cs="Times New Roman"/>
              </w:rPr>
            </w:pPr>
            <w:r w:rsidRPr="00B64100">
              <w:rPr>
                <w:rFonts w:ascii="Calibri" w:eastAsia="Calibri" w:hAnsi="Calibri" w:cs="Times New Roman"/>
              </w:rPr>
              <w:t>Фізична культура</w:t>
            </w:r>
          </w:p>
        </w:tc>
        <w:tc>
          <w:tcPr>
            <w:tcW w:w="678" w:type="dxa"/>
            <w:gridSpan w:val="3"/>
            <w:tcBorders>
              <w:top w:val="single" w:sz="4" w:space="0" w:color="auto"/>
              <w:left w:val="single" w:sz="4" w:space="0" w:color="auto"/>
              <w:bottom w:val="single" w:sz="4" w:space="0" w:color="auto"/>
              <w:right w:val="single" w:sz="4" w:space="0" w:color="auto"/>
            </w:tcBorders>
            <w:hideMark/>
          </w:tcPr>
          <w:p w:rsidR="00B64100" w:rsidRPr="00B64100" w:rsidRDefault="00B64100" w:rsidP="00B64100">
            <w:pPr>
              <w:spacing w:line="256" w:lineRule="auto"/>
              <w:rPr>
                <w:rFonts w:ascii="Calibri" w:eastAsia="Calibri" w:hAnsi="Calibri" w:cs="Times New Roman"/>
              </w:rPr>
            </w:pPr>
            <w:r w:rsidRPr="00B64100">
              <w:rPr>
                <w:rFonts w:ascii="Calibri" w:eastAsia="Calibri" w:hAnsi="Calibri" w:cs="Times New Roman"/>
              </w:rPr>
              <w:t xml:space="preserve"> 3</w:t>
            </w:r>
          </w:p>
        </w:tc>
        <w:tc>
          <w:tcPr>
            <w:tcW w:w="927" w:type="dxa"/>
            <w:gridSpan w:val="4"/>
            <w:tcBorders>
              <w:top w:val="single" w:sz="4" w:space="0" w:color="auto"/>
              <w:left w:val="single" w:sz="4" w:space="0" w:color="auto"/>
              <w:bottom w:val="single" w:sz="4" w:space="0" w:color="auto"/>
              <w:right w:val="single" w:sz="4" w:space="0" w:color="auto"/>
            </w:tcBorders>
            <w:hideMark/>
          </w:tcPr>
          <w:p w:rsidR="00B64100" w:rsidRPr="00B64100" w:rsidRDefault="00B64100" w:rsidP="00B64100">
            <w:pPr>
              <w:spacing w:line="256" w:lineRule="auto"/>
              <w:rPr>
                <w:rFonts w:ascii="Calibri" w:eastAsia="Calibri" w:hAnsi="Calibri" w:cs="Times New Roman"/>
              </w:rPr>
            </w:pPr>
            <w:r w:rsidRPr="00B64100">
              <w:rPr>
                <w:rFonts w:ascii="Calibri" w:eastAsia="Calibri" w:hAnsi="Calibri" w:cs="Times New Roman"/>
              </w:rPr>
              <w:t xml:space="preserve"> 3</w:t>
            </w:r>
          </w:p>
        </w:tc>
        <w:tc>
          <w:tcPr>
            <w:tcW w:w="867" w:type="dxa"/>
            <w:gridSpan w:val="2"/>
            <w:tcBorders>
              <w:top w:val="single" w:sz="4" w:space="0" w:color="auto"/>
              <w:left w:val="single" w:sz="4" w:space="0" w:color="auto"/>
              <w:bottom w:val="single" w:sz="4" w:space="0" w:color="auto"/>
              <w:right w:val="single" w:sz="4" w:space="0" w:color="auto"/>
            </w:tcBorders>
            <w:hideMark/>
          </w:tcPr>
          <w:p w:rsidR="00B64100" w:rsidRPr="00B64100" w:rsidRDefault="00B64100" w:rsidP="00B64100">
            <w:pPr>
              <w:spacing w:line="256" w:lineRule="auto"/>
              <w:rPr>
                <w:rFonts w:ascii="Calibri" w:eastAsia="Calibri" w:hAnsi="Calibri" w:cs="Times New Roman"/>
              </w:rPr>
            </w:pPr>
            <w:r w:rsidRPr="00B64100">
              <w:rPr>
                <w:rFonts w:ascii="Calibri" w:eastAsia="Calibri" w:hAnsi="Calibri" w:cs="Times New Roman"/>
              </w:rPr>
              <w:t xml:space="preserve"> 3</w:t>
            </w:r>
          </w:p>
        </w:tc>
        <w:tc>
          <w:tcPr>
            <w:tcW w:w="789" w:type="dxa"/>
            <w:gridSpan w:val="2"/>
            <w:tcBorders>
              <w:top w:val="single" w:sz="4" w:space="0" w:color="auto"/>
              <w:left w:val="single" w:sz="4" w:space="0" w:color="auto"/>
              <w:bottom w:val="single" w:sz="4" w:space="0" w:color="auto"/>
              <w:right w:val="single" w:sz="4" w:space="0" w:color="auto"/>
            </w:tcBorders>
            <w:hideMark/>
          </w:tcPr>
          <w:p w:rsidR="00B64100" w:rsidRPr="00B64100" w:rsidRDefault="00B64100" w:rsidP="00B64100">
            <w:pPr>
              <w:spacing w:line="256" w:lineRule="auto"/>
              <w:rPr>
                <w:rFonts w:ascii="Calibri" w:eastAsia="Calibri" w:hAnsi="Calibri" w:cs="Times New Roman"/>
              </w:rPr>
            </w:pPr>
            <w:r w:rsidRPr="00B64100">
              <w:rPr>
                <w:rFonts w:ascii="Calibri" w:eastAsia="Calibri" w:hAnsi="Calibri" w:cs="Times New Roman"/>
              </w:rPr>
              <w:t xml:space="preserve"> 3</w:t>
            </w:r>
          </w:p>
        </w:tc>
      </w:tr>
      <w:tr w:rsidR="00B64100" w:rsidRPr="00B64100" w:rsidTr="00B64100">
        <w:trPr>
          <w:trHeight w:val="449"/>
        </w:trPr>
        <w:tc>
          <w:tcPr>
            <w:tcW w:w="6509" w:type="dxa"/>
            <w:gridSpan w:val="6"/>
            <w:tcBorders>
              <w:top w:val="single" w:sz="4" w:space="0" w:color="auto"/>
              <w:left w:val="single" w:sz="4" w:space="0" w:color="auto"/>
              <w:bottom w:val="single" w:sz="4" w:space="0" w:color="auto"/>
              <w:right w:val="single" w:sz="4" w:space="0" w:color="auto"/>
            </w:tcBorders>
            <w:hideMark/>
          </w:tcPr>
          <w:p w:rsidR="00B64100" w:rsidRPr="00B64100" w:rsidRDefault="00B64100" w:rsidP="00B64100">
            <w:pPr>
              <w:spacing w:line="256" w:lineRule="auto"/>
              <w:rPr>
                <w:rFonts w:ascii="Calibri" w:eastAsia="Calibri" w:hAnsi="Calibri" w:cs="Times New Roman"/>
                <w:b/>
              </w:rPr>
            </w:pPr>
            <w:r w:rsidRPr="00B64100">
              <w:rPr>
                <w:rFonts w:ascii="Calibri" w:eastAsia="Calibri" w:hAnsi="Calibri" w:cs="Times New Roman"/>
                <w:b/>
              </w:rPr>
              <w:t xml:space="preserve">                     </w:t>
            </w:r>
          </w:p>
          <w:p w:rsidR="00B64100" w:rsidRPr="00B64100" w:rsidRDefault="00B64100" w:rsidP="00B64100">
            <w:pPr>
              <w:spacing w:line="256" w:lineRule="auto"/>
              <w:rPr>
                <w:rFonts w:ascii="Calibri" w:eastAsia="Calibri" w:hAnsi="Calibri" w:cs="Times New Roman"/>
              </w:rPr>
            </w:pPr>
            <w:r w:rsidRPr="00B64100">
              <w:rPr>
                <w:rFonts w:ascii="Calibri" w:eastAsia="Calibri" w:hAnsi="Calibri" w:cs="Times New Roman"/>
                <w:b/>
              </w:rPr>
              <w:t xml:space="preserve">                            ВСЬОГО</w:t>
            </w:r>
          </w:p>
        </w:tc>
        <w:tc>
          <w:tcPr>
            <w:tcW w:w="678" w:type="dxa"/>
            <w:gridSpan w:val="3"/>
            <w:tcBorders>
              <w:top w:val="single" w:sz="4" w:space="0" w:color="auto"/>
              <w:left w:val="single" w:sz="4" w:space="0" w:color="auto"/>
              <w:bottom w:val="single" w:sz="4" w:space="0" w:color="auto"/>
              <w:right w:val="single" w:sz="4" w:space="0" w:color="auto"/>
            </w:tcBorders>
            <w:hideMark/>
          </w:tcPr>
          <w:p w:rsidR="00B64100" w:rsidRPr="00B64100" w:rsidRDefault="00B64100" w:rsidP="00B64100">
            <w:pPr>
              <w:spacing w:line="256" w:lineRule="auto"/>
              <w:rPr>
                <w:rFonts w:ascii="Calibri" w:eastAsia="Calibri" w:hAnsi="Calibri" w:cs="Times New Roman"/>
              </w:rPr>
            </w:pPr>
            <w:r w:rsidRPr="00B64100">
              <w:rPr>
                <w:rFonts w:ascii="Calibri" w:eastAsia="Calibri" w:hAnsi="Calibri" w:cs="Times New Roman"/>
              </w:rPr>
              <w:t xml:space="preserve"> 22</w:t>
            </w:r>
          </w:p>
        </w:tc>
        <w:tc>
          <w:tcPr>
            <w:tcW w:w="927" w:type="dxa"/>
            <w:gridSpan w:val="4"/>
            <w:tcBorders>
              <w:top w:val="single" w:sz="4" w:space="0" w:color="auto"/>
              <w:left w:val="single" w:sz="4" w:space="0" w:color="auto"/>
              <w:bottom w:val="single" w:sz="4" w:space="0" w:color="auto"/>
              <w:right w:val="single" w:sz="4" w:space="0" w:color="auto"/>
            </w:tcBorders>
            <w:hideMark/>
          </w:tcPr>
          <w:p w:rsidR="00B64100" w:rsidRPr="00B64100" w:rsidRDefault="00B64100" w:rsidP="00B64100">
            <w:pPr>
              <w:spacing w:line="256" w:lineRule="auto"/>
              <w:rPr>
                <w:rFonts w:ascii="Calibri" w:eastAsia="Calibri" w:hAnsi="Calibri" w:cs="Times New Roman"/>
              </w:rPr>
            </w:pPr>
            <w:r w:rsidRPr="00B64100">
              <w:rPr>
                <w:rFonts w:ascii="Calibri" w:eastAsia="Calibri" w:hAnsi="Calibri" w:cs="Times New Roman"/>
              </w:rPr>
              <w:t xml:space="preserve"> 24</w:t>
            </w:r>
          </w:p>
        </w:tc>
        <w:tc>
          <w:tcPr>
            <w:tcW w:w="867" w:type="dxa"/>
            <w:gridSpan w:val="2"/>
            <w:tcBorders>
              <w:top w:val="single" w:sz="4" w:space="0" w:color="auto"/>
              <w:left w:val="single" w:sz="4" w:space="0" w:color="auto"/>
              <w:bottom w:val="single" w:sz="4" w:space="0" w:color="auto"/>
              <w:right w:val="single" w:sz="4" w:space="0" w:color="auto"/>
            </w:tcBorders>
            <w:hideMark/>
          </w:tcPr>
          <w:p w:rsidR="00B64100" w:rsidRPr="00B64100" w:rsidRDefault="004D2CEC" w:rsidP="00B64100">
            <w:pPr>
              <w:spacing w:line="256" w:lineRule="auto"/>
              <w:rPr>
                <w:rFonts w:ascii="Calibri" w:eastAsia="Calibri" w:hAnsi="Calibri" w:cs="Times New Roman"/>
              </w:rPr>
            </w:pPr>
            <w:r>
              <w:rPr>
                <w:rFonts w:ascii="Calibri" w:eastAsia="Calibri" w:hAnsi="Calibri" w:cs="Times New Roman"/>
              </w:rPr>
              <w:t xml:space="preserve"> 25</w:t>
            </w:r>
          </w:p>
        </w:tc>
        <w:tc>
          <w:tcPr>
            <w:tcW w:w="789" w:type="dxa"/>
            <w:gridSpan w:val="2"/>
            <w:tcBorders>
              <w:top w:val="single" w:sz="4" w:space="0" w:color="auto"/>
              <w:left w:val="single" w:sz="4" w:space="0" w:color="auto"/>
              <w:bottom w:val="single" w:sz="4" w:space="0" w:color="auto"/>
              <w:right w:val="single" w:sz="4" w:space="0" w:color="auto"/>
            </w:tcBorders>
            <w:hideMark/>
          </w:tcPr>
          <w:p w:rsidR="00B64100" w:rsidRPr="00B64100" w:rsidRDefault="00B64100" w:rsidP="00B64100">
            <w:pPr>
              <w:spacing w:line="256" w:lineRule="auto"/>
              <w:rPr>
                <w:rFonts w:ascii="Calibri" w:eastAsia="Calibri" w:hAnsi="Calibri" w:cs="Times New Roman"/>
                <w:lang w:val="en-US"/>
              </w:rPr>
            </w:pPr>
            <w:r w:rsidRPr="00B64100">
              <w:rPr>
                <w:rFonts w:ascii="Calibri" w:eastAsia="Calibri" w:hAnsi="Calibri" w:cs="Times New Roman"/>
              </w:rPr>
              <w:t xml:space="preserve"> 2</w:t>
            </w:r>
            <w:r w:rsidR="004D2CEC">
              <w:rPr>
                <w:rFonts w:ascii="Calibri" w:eastAsia="Calibri" w:hAnsi="Calibri" w:cs="Times New Roman"/>
                <w:lang w:val="en-US"/>
              </w:rPr>
              <w:t>5</w:t>
            </w:r>
          </w:p>
        </w:tc>
      </w:tr>
      <w:tr w:rsidR="00B64100" w:rsidRPr="00B64100" w:rsidTr="00B64100">
        <w:trPr>
          <w:trHeight w:val="409"/>
        </w:trPr>
        <w:tc>
          <w:tcPr>
            <w:tcW w:w="9770" w:type="dxa"/>
            <w:gridSpan w:val="17"/>
            <w:tcBorders>
              <w:top w:val="single" w:sz="4" w:space="0" w:color="auto"/>
              <w:left w:val="single" w:sz="4" w:space="0" w:color="auto"/>
              <w:bottom w:val="single" w:sz="4" w:space="0" w:color="auto"/>
              <w:right w:val="single" w:sz="4" w:space="0" w:color="auto"/>
            </w:tcBorders>
            <w:hideMark/>
          </w:tcPr>
          <w:p w:rsidR="00B64100" w:rsidRPr="00B64100" w:rsidRDefault="00B64100" w:rsidP="00B64100">
            <w:pPr>
              <w:spacing w:line="256" w:lineRule="auto"/>
              <w:rPr>
                <w:rFonts w:ascii="Calibri" w:eastAsia="Calibri" w:hAnsi="Calibri" w:cs="Times New Roman"/>
                <w:b/>
              </w:rPr>
            </w:pPr>
            <w:r w:rsidRPr="00B64100">
              <w:rPr>
                <w:rFonts w:ascii="Calibri" w:eastAsia="Calibri" w:hAnsi="Calibri" w:cs="Times New Roman"/>
              </w:rPr>
              <w:lastRenderedPageBreak/>
              <w:t xml:space="preserve">                        </w:t>
            </w:r>
            <w:r w:rsidRPr="00B64100">
              <w:rPr>
                <w:rFonts w:ascii="Calibri" w:eastAsia="Calibri" w:hAnsi="Calibri" w:cs="Times New Roman"/>
                <w:b/>
              </w:rPr>
              <w:t>Години на вивчення  предметів  інваріантної  частини</w:t>
            </w:r>
          </w:p>
        </w:tc>
      </w:tr>
      <w:tr w:rsidR="00B64100" w:rsidRPr="00B64100" w:rsidTr="00B64100">
        <w:trPr>
          <w:trHeight w:val="352"/>
        </w:trPr>
        <w:tc>
          <w:tcPr>
            <w:tcW w:w="2147" w:type="dxa"/>
            <w:gridSpan w:val="2"/>
            <w:tcBorders>
              <w:top w:val="single" w:sz="4" w:space="0" w:color="auto"/>
              <w:left w:val="single" w:sz="4" w:space="0" w:color="auto"/>
              <w:bottom w:val="single" w:sz="4" w:space="0" w:color="auto"/>
              <w:right w:val="single" w:sz="4" w:space="0" w:color="auto"/>
            </w:tcBorders>
            <w:hideMark/>
          </w:tcPr>
          <w:p w:rsidR="00B64100" w:rsidRPr="00B64100" w:rsidRDefault="00B64100" w:rsidP="00B64100">
            <w:pPr>
              <w:spacing w:line="256" w:lineRule="auto"/>
              <w:rPr>
                <w:rFonts w:ascii="Calibri" w:eastAsia="Calibri" w:hAnsi="Calibri" w:cs="Times New Roman"/>
              </w:rPr>
            </w:pPr>
            <w:r w:rsidRPr="00B64100">
              <w:rPr>
                <w:rFonts w:ascii="Calibri" w:eastAsia="Calibri" w:hAnsi="Calibri" w:cs="Times New Roman"/>
              </w:rPr>
              <w:t>1</w:t>
            </w:r>
          </w:p>
        </w:tc>
        <w:tc>
          <w:tcPr>
            <w:tcW w:w="4362" w:type="dxa"/>
            <w:gridSpan w:val="4"/>
            <w:tcBorders>
              <w:top w:val="single" w:sz="4" w:space="0" w:color="auto"/>
              <w:left w:val="single" w:sz="4" w:space="0" w:color="auto"/>
              <w:bottom w:val="single" w:sz="4" w:space="0" w:color="auto"/>
              <w:right w:val="single" w:sz="4" w:space="0" w:color="auto"/>
            </w:tcBorders>
            <w:hideMark/>
          </w:tcPr>
          <w:p w:rsidR="00B64100" w:rsidRPr="00B64100" w:rsidRDefault="00B64100" w:rsidP="00B64100">
            <w:pPr>
              <w:spacing w:line="256" w:lineRule="auto"/>
              <w:rPr>
                <w:rFonts w:ascii="Calibri" w:eastAsia="Calibri" w:hAnsi="Calibri" w:cs="Times New Roman"/>
              </w:rPr>
            </w:pPr>
            <w:r w:rsidRPr="00B64100">
              <w:rPr>
                <w:rFonts w:ascii="Calibri" w:eastAsia="Calibri" w:hAnsi="Calibri" w:cs="Times New Roman"/>
              </w:rPr>
              <w:t>Математика</w:t>
            </w:r>
          </w:p>
        </w:tc>
        <w:tc>
          <w:tcPr>
            <w:tcW w:w="678" w:type="dxa"/>
            <w:gridSpan w:val="3"/>
            <w:tcBorders>
              <w:top w:val="single" w:sz="4" w:space="0" w:color="auto"/>
              <w:left w:val="single" w:sz="4" w:space="0" w:color="auto"/>
              <w:bottom w:val="single" w:sz="4" w:space="0" w:color="auto"/>
              <w:right w:val="single" w:sz="4" w:space="0" w:color="auto"/>
            </w:tcBorders>
            <w:hideMark/>
          </w:tcPr>
          <w:p w:rsidR="00B64100" w:rsidRPr="00B64100" w:rsidRDefault="00B64100" w:rsidP="00B64100">
            <w:pPr>
              <w:spacing w:line="256" w:lineRule="auto"/>
              <w:rPr>
                <w:rFonts w:ascii="Calibri" w:eastAsia="Calibri" w:hAnsi="Calibri" w:cs="Times New Roman"/>
              </w:rPr>
            </w:pPr>
            <w:r w:rsidRPr="00B64100">
              <w:rPr>
                <w:rFonts w:ascii="Calibri" w:eastAsia="Calibri" w:hAnsi="Calibri" w:cs="Times New Roman"/>
              </w:rPr>
              <w:t xml:space="preserve"> 1</w:t>
            </w:r>
          </w:p>
        </w:tc>
        <w:tc>
          <w:tcPr>
            <w:tcW w:w="918" w:type="dxa"/>
            <w:gridSpan w:val="3"/>
            <w:tcBorders>
              <w:top w:val="single" w:sz="4" w:space="0" w:color="auto"/>
              <w:left w:val="single" w:sz="4" w:space="0" w:color="auto"/>
              <w:bottom w:val="single" w:sz="4" w:space="0" w:color="auto"/>
              <w:right w:val="single" w:sz="4" w:space="0" w:color="auto"/>
            </w:tcBorders>
            <w:hideMark/>
          </w:tcPr>
          <w:p w:rsidR="00B64100" w:rsidRPr="00B64100" w:rsidRDefault="00B64100" w:rsidP="00B64100">
            <w:pPr>
              <w:spacing w:line="256" w:lineRule="auto"/>
              <w:rPr>
                <w:rFonts w:ascii="Calibri" w:eastAsia="Calibri" w:hAnsi="Calibri" w:cs="Times New Roman"/>
              </w:rPr>
            </w:pPr>
            <w:r w:rsidRPr="00B64100">
              <w:rPr>
                <w:rFonts w:ascii="Calibri" w:eastAsia="Calibri" w:hAnsi="Calibri" w:cs="Times New Roman"/>
              </w:rPr>
              <w:t xml:space="preserve"> 1</w:t>
            </w:r>
          </w:p>
        </w:tc>
        <w:tc>
          <w:tcPr>
            <w:tcW w:w="876" w:type="dxa"/>
            <w:gridSpan w:val="3"/>
            <w:tcBorders>
              <w:top w:val="single" w:sz="4" w:space="0" w:color="auto"/>
              <w:left w:val="single" w:sz="4" w:space="0" w:color="auto"/>
              <w:bottom w:val="single" w:sz="4" w:space="0" w:color="auto"/>
              <w:right w:val="single" w:sz="4" w:space="0" w:color="auto"/>
            </w:tcBorders>
            <w:hideMark/>
          </w:tcPr>
          <w:p w:rsidR="00B64100" w:rsidRPr="00B64100" w:rsidRDefault="00B64100" w:rsidP="00B64100">
            <w:pPr>
              <w:spacing w:line="256" w:lineRule="auto"/>
              <w:rPr>
                <w:rFonts w:ascii="Calibri" w:eastAsia="Calibri" w:hAnsi="Calibri" w:cs="Times New Roman"/>
              </w:rPr>
            </w:pPr>
          </w:p>
        </w:tc>
        <w:tc>
          <w:tcPr>
            <w:tcW w:w="789" w:type="dxa"/>
            <w:gridSpan w:val="2"/>
            <w:tcBorders>
              <w:top w:val="single" w:sz="4" w:space="0" w:color="auto"/>
              <w:left w:val="single" w:sz="4" w:space="0" w:color="auto"/>
              <w:bottom w:val="single" w:sz="4" w:space="0" w:color="auto"/>
              <w:right w:val="single" w:sz="4" w:space="0" w:color="auto"/>
            </w:tcBorders>
            <w:hideMark/>
          </w:tcPr>
          <w:p w:rsidR="00B64100" w:rsidRPr="00B64100" w:rsidRDefault="00751250" w:rsidP="00B64100">
            <w:pPr>
              <w:spacing w:line="256" w:lineRule="auto"/>
              <w:rPr>
                <w:rFonts w:ascii="Calibri" w:eastAsia="Calibri" w:hAnsi="Calibri" w:cs="Times New Roman"/>
              </w:rPr>
            </w:pPr>
            <w:r>
              <w:rPr>
                <w:rFonts w:ascii="Calibri" w:eastAsia="Calibri" w:hAnsi="Calibri" w:cs="Times New Roman"/>
              </w:rPr>
              <w:t xml:space="preserve"> </w:t>
            </w:r>
          </w:p>
        </w:tc>
      </w:tr>
      <w:tr w:rsidR="00B64100" w:rsidRPr="00B64100" w:rsidTr="00B64100">
        <w:trPr>
          <w:trHeight w:val="347"/>
        </w:trPr>
        <w:tc>
          <w:tcPr>
            <w:tcW w:w="2147" w:type="dxa"/>
            <w:gridSpan w:val="2"/>
            <w:tcBorders>
              <w:top w:val="single" w:sz="4" w:space="0" w:color="auto"/>
              <w:left w:val="single" w:sz="4" w:space="0" w:color="auto"/>
              <w:bottom w:val="single" w:sz="4" w:space="0" w:color="auto"/>
              <w:right w:val="single" w:sz="4" w:space="0" w:color="auto"/>
            </w:tcBorders>
            <w:hideMark/>
          </w:tcPr>
          <w:p w:rsidR="00B64100" w:rsidRPr="00B64100" w:rsidRDefault="00B64100" w:rsidP="00B64100">
            <w:pPr>
              <w:spacing w:line="256" w:lineRule="auto"/>
              <w:rPr>
                <w:rFonts w:ascii="Calibri" w:eastAsia="Calibri" w:hAnsi="Calibri" w:cs="Times New Roman"/>
              </w:rPr>
            </w:pPr>
            <w:r w:rsidRPr="00B64100">
              <w:rPr>
                <w:rFonts w:ascii="Calibri" w:eastAsia="Calibri" w:hAnsi="Calibri" w:cs="Times New Roman"/>
              </w:rPr>
              <w:t>2.</w:t>
            </w:r>
          </w:p>
        </w:tc>
        <w:tc>
          <w:tcPr>
            <w:tcW w:w="4362" w:type="dxa"/>
            <w:gridSpan w:val="4"/>
            <w:tcBorders>
              <w:top w:val="single" w:sz="4" w:space="0" w:color="auto"/>
              <w:left w:val="single" w:sz="4" w:space="0" w:color="auto"/>
              <w:bottom w:val="single" w:sz="4" w:space="0" w:color="auto"/>
              <w:right w:val="single" w:sz="4" w:space="0" w:color="auto"/>
            </w:tcBorders>
            <w:hideMark/>
          </w:tcPr>
          <w:p w:rsidR="00B64100" w:rsidRPr="00B64100" w:rsidRDefault="00B64100" w:rsidP="00B64100">
            <w:pPr>
              <w:spacing w:line="256" w:lineRule="auto"/>
              <w:ind w:left="4"/>
              <w:rPr>
                <w:rFonts w:ascii="Calibri" w:eastAsia="Calibri" w:hAnsi="Calibri" w:cs="Times New Roman"/>
              </w:rPr>
            </w:pPr>
            <w:r w:rsidRPr="00B64100">
              <w:rPr>
                <w:rFonts w:ascii="Calibri" w:eastAsia="Calibri" w:hAnsi="Calibri" w:cs="Times New Roman"/>
              </w:rPr>
              <w:t>Українська мова</w:t>
            </w:r>
          </w:p>
        </w:tc>
        <w:tc>
          <w:tcPr>
            <w:tcW w:w="678" w:type="dxa"/>
            <w:gridSpan w:val="3"/>
            <w:tcBorders>
              <w:top w:val="single" w:sz="4" w:space="0" w:color="auto"/>
              <w:left w:val="single" w:sz="4" w:space="0" w:color="auto"/>
              <w:bottom w:val="single" w:sz="4" w:space="0" w:color="auto"/>
              <w:right w:val="single" w:sz="4" w:space="0" w:color="auto"/>
            </w:tcBorders>
            <w:hideMark/>
          </w:tcPr>
          <w:p w:rsidR="00B64100" w:rsidRPr="00B64100" w:rsidRDefault="00B64100" w:rsidP="00B64100">
            <w:pPr>
              <w:spacing w:line="256" w:lineRule="auto"/>
              <w:rPr>
                <w:rFonts w:ascii="Calibri" w:eastAsia="Calibri" w:hAnsi="Calibri" w:cs="Times New Roman"/>
              </w:rPr>
            </w:pPr>
            <w:r w:rsidRPr="00B64100">
              <w:rPr>
                <w:rFonts w:ascii="Calibri" w:eastAsia="Calibri" w:hAnsi="Calibri" w:cs="Times New Roman"/>
              </w:rPr>
              <w:t xml:space="preserve"> </w:t>
            </w:r>
          </w:p>
        </w:tc>
        <w:tc>
          <w:tcPr>
            <w:tcW w:w="918" w:type="dxa"/>
            <w:gridSpan w:val="3"/>
            <w:tcBorders>
              <w:top w:val="single" w:sz="4" w:space="0" w:color="auto"/>
              <w:left w:val="single" w:sz="4" w:space="0" w:color="auto"/>
              <w:bottom w:val="single" w:sz="4" w:space="0" w:color="auto"/>
              <w:right w:val="single" w:sz="4" w:space="0" w:color="auto"/>
            </w:tcBorders>
            <w:hideMark/>
          </w:tcPr>
          <w:p w:rsidR="00B64100" w:rsidRPr="00B64100" w:rsidRDefault="00B64100" w:rsidP="00B64100">
            <w:pPr>
              <w:spacing w:line="256" w:lineRule="auto"/>
              <w:rPr>
                <w:rFonts w:ascii="Calibri" w:eastAsia="Calibri" w:hAnsi="Calibri" w:cs="Times New Roman"/>
              </w:rPr>
            </w:pPr>
            <w:r w:rsidRPr="00B64100">
              <w:rPr>
                <w:rFonts w:ascii="Calibri" w:eastAsia="Calibri" w:hAnsi="Calibri" w:cs="Times New Roman"/>
              </w:rPr>
              <w:t xml:space="preserve"> </w:t>
            </w:r>
          </w:p>
        </w:tc>
        <w:tc>
          <w:tcPr>
            <w:tcW w:w="876" w:type="dxa"/>
            <w:gridSpan w:val="3"/>
            <w:tcBorders>
              <w:top w:val="single" w:sz="4" w:space="0" w:color="auto"/>
              <w:left w:val="single" w:sz="4" w:space="0" w:color="auto"/>
              <w:bottom w:val="single" w:sz="4" w:space="0" w:color="auto"/>
              <w:right w:val="single" w:sz="4" w:space="0" w:color="auto"/>
            </w:tcBorders>
            <w:hideMark/>
          </w:tcPr>
          <w:p w:rsidR="00B64100" w:rsidRPr="00B64100" w:rsidRDefault="00B64100" w:rsidP="00B64100">
            <w:pPr>
              <w:spacing w:line="256" w:lineRule="auto"/>
              <w:rPr>
                <w:rFonts w:ascii="Calibri" w:eastAsia="Calibri" w:hAnsi="Calibri" w:cs="Times New Roman"/>
              </w:rPr>
            </w:pPr>
            <w:r w:rsidRPr="00B64100">
              <w:rPr>
                <w:rFonts w:ascii="Calibri" w:eastAsia="Calibri" w:hAnsi="Calibri" w:cs="Times New Roman"/>
              </w:rPr>
              <w:t xml:space="preserve"> </w:t>
            </w:r>
          </w:p>
        </w:tc>
        <w:tc>
          <w:tcPr>
            <w:tcW w:w="789" w:type="dxa"/>
            <w:gridSpan w:val="2"/>
            <w:tcBorders>
              <w:top w:val="single" w:sz="4" w:space="0" w:color="auto"/>
              <w:left w:val="single" w:sz="4" w:space="0" w:color="auto"/>
              <w:bottom w:val="single" w:sz="4" w:space="0" w:color="auto"/>
              <w:right w:val="single" w:sz="4" w:space="0" w:color="auto"/>
            </w:tcBorders>
            <w:hideMark/>
          </w:tcPr>
          <w:p w:rsidR="00B64100" w:rsidRPr="00B64100" w:rsidRDefault="00B64100" w:rsidP="00B64100">
            <w:pPr>
              <w:spacing w:line="256" w:lineRule="auto"/>
              <w:rPr>
                <w:rFonts w:ascii="Calibri" w:eastAsia="Calibri" w:hAnsi="Calibri" w:cs="Times New Roman"/>
              </w:rPr>
            </w:pPr>
            <w:r w:rsidRPr="00B64100">
              <w:rPr>
                <w:rFonts w:ascii="Calibri" w:eastAsia="Calibri" w:hAnsi="Calibri" w:cs="Times New Roman"/>
              </w:rPr>
              <w:t xml:space="preserve"> </w:t>
            </w:r>
          </w:p>
        </w:tc>
      </w:tr>
      <w:tr w:rsidR="00B64100" w:rsidRPr="00B64100" w:rsidTr="00B64100">
        <w:trPr>
          <w:trHeight w:val="521"/>
        </w:trPr>
        <w:tc>
          <w:tcPr>
            <w:tcW w:w="9770" w:type="dxa"/>
            <w:gridSpan w:val="17"/>
            <w:tcBorders>
              <w:top w:val="single" w:sz="4" w:space="0" w:color="auto"/>
              <w:left w:val="single" w:sz="4" w:space="0" w:color="auto"/>
              <w:bottom w:val="single" w:sz="4" w:space="0" w:color="auto"/>
              <w:right w:val="single" w:sz="4" w:space="0" w:color="auto"/>
            </w:tcBorders>
          </w:tcPr>
          <w:p w:rsidR="00B64100" w:rsidRPr="00B64100" w:rsidRDefault="00B64100" w:rsidP="00B64100">
            <w:pPr>
              <w:spacing w:line="256" w:lineRule="auto"/>
              <w:rPr>
                <w:rFonts w:ascii="Calibri" w:eastAsia="Calibri" w:hAnsi="Calibri" w:cs="Times New Roman"/>
                <w:b/>
              </w:rPr>
            </w:pPr>
          </w:p>
        </w:tc>
      </w:tr>
      <w:tr w:rsidR="00B64100" w:rsidRPr="00B64100" w:rsidTr="00B64100">
        <w:trPr>
          <w:trHeight w:val="416"/>
        </w:trPr>
        <w:tc>
          <w:tcPr>
            <w:tcW w:w="9770" w:type="dxa"/>
            <w:gridSpan w:val="17"/>
            <w:tcBorders>
              <w:top w:val="single" w:sz="4" w:space="0" w:color="auto"/>
              <w:left w:val="single" w:sz="4" w:space="0" w:color="auto"/>
              <w:bottom w:val="single" w:sz="4" w:space="0" w:color="auto"/>
              <w:right w:val="single" w:sz="4" w:space="0" w:color="auto"/>
            </w:tcBorders>
            <w:hideMark/>
          </w:tcPr>
          <w:p w:rsidR="00B64100" w:rsidRPr="00B64100" w:rsidRDefault="00B64100" w:rsidP="00B64100">
            <w:pPr>
              <w:spacing w:line="256" w:lineRule="auto"/>
              <w:rPr>
                <w:rFonts w:ascii="Calibri" w:eastAsia="Calibri" w:hAnsi="Calibri" w:cs="Times New Roman"/>
                <w:b/>
              </w:rPr>
            </w:pPr>
            <w:r w:rsidRPr="00B64100">
              <w:rPr>
                <w:rFonts w:ascii="Calibri" w:eastAsia="Calibri" w:hAnsi="Calibri" w:cs="Times New Roman"/>
                <w:b/>
              </w:rPr>
              <w:t xml:space="preserve">                                                            Факультативи</w:t>
            </w:r>
          </w:p>
        </w:tc>
      </w:tr>
      <w:tr w:rsidR="00B64100" w:rsidRPr="00B64100" w:rsidTr="00B64100">
        <w:tc>
          <w:tcPr>
            <w:tcW w:w="1920" w:type="dxa"/>
            <w:tcBorders>
              <w:top w:val="single" w:sz="4" w:space="0" w:color="auto"/>
              <w:left w:val="single" w:sz="4" w:space="0" w:color="auto"/>
              <w:bottom w:val="single" w:sz="4" w:space="0" w:color="auto"/>
              <w:right w:val="single" w:sz="4" w:space="0" w:color="auto"/>
            </w:tcBorders>
            <w:hideMark/>
          </w:tcPr>
          <w:p w:rsidR="00B64100" w:rsidRPr="00B64100" w:rsidRDefault="00B64100" w:rsidP="00B64100">
            <w:pPr>
              <w:spacing w:line="256" w:lineRule="auto"/>
              <w:rPr>
                <w:rFonts w:ascii="Calibri" w:eastAsia="Calibri" w:hAnsi="Calibri" w:cs="Times New Roman"/>
              </w:rPr>
            </w:pPr>
            <w:r w:rsidRPr="00B64100">
              <w:rPr>
                <w:rFonts w:ascii="Calibri" w:eastAsia="Calibri" w:hAnsi="Calibri" w:cs="Times New Roman"/>
              </w:rPr>
              <w:t>1</w:t>
            </w:r>
          </w:p>
        </w:tc>
        <w:tc>
          <w:tcPr>
            <w:tcW w:w="4589" w:type="dxa"/>
            <w:gridSpan w:val="5"/>
            <w:tcBorders>
              <w:top w:val="single" w:sz="4" w:space="0" w:color="auto"/>
              <w:left w:val="single" w:sz="4" w:space="0" w:color="auto"/>
              <w:bottom w:val="single" w:sz="4" w:space="0" w:color="auto"/>
              <w:right w:val="single" w:sz="4" w:space="0" w:color="auto"/>
            </w:tcBorders>
            <w:hideMark/>
          </w:tcPr>
          <w:p w:rsidR="00B64100" w:rsidRPr="00B64100" w:rsidRDefault="00B64100" w:rsidP="00B64100">
            <w:pPr>
              <w:spacing w:line="256" w:lineRule="auto"/>
              <w:rPr>
                <w:rFonts w:ascii="Calibri" w:eastAsia="Calibri" w:hAnsi="Calibri" w:cs="Times New Roman"/>
              </w:rPr>
            </w:pPr>
            <w:r w:rsidRPr="00B64100">
              <w:rPr>
                <w:rFonts w:ascii="Calibri" w:eastAsia="Calibri" w:hAnsi="Calibri" w:cs="Times New Roman"/>
              </w:rPr>
              <w:t xml:space="preserve">  Основи християнської етики</w:t>
            </w:r>
          </w:p>
        </w:tc>
        <w:tc>
          <w:tcPr>
            <w:tcW w:w="557" w:type="dxa"/>
            <w:gridSpan w:val="2"/>
            <w:tcBorders>
              <w:top w:val="single" w:sz="4" w:space="0" w:color="auto"/>
              <w:left w:val="single" w:sz="4" w:space="0" w:color="auto"/>
              <w:bottom w:val="single" w:sz="4" w:space="0" w:color="auto"/>
              <w:right w:val="single" w:sz="4" w:space="0" w:color="auto"/>
            </w:tcBorders>
            <w:hideMark/>
          </w:tcPr>
          <w:p w:rsidR="00B64100" w:rsidRPr="00B64100" w:rsidRDefault="00B64100" w:rsidP="00B64100">
            <w:pPr>
              <w:spacing w:line="256" w:lineRule="auto"/>
              <w:rPr>
                <w:rFonts w:ascii="Calibri" w:eastAsia="Calibri" w:hAnsi="Calibri" w:cs="Times New Roman"/>
              </w:rPr>
            </w:pPr>
            <w:r w:rsidRPr="00B64100">
              <w:rPr>
                <w:rFonts w:ascii="Calibri" w:eastAsia="Calibri" w:hAnsi="Calibri" w:cs="Times New Roman"/>
              </w:rPr>
              <w:t xml:space="preserve"> </w:t>
            </w:r>
          </w:p>
        </w:tc>
        <w:tc>
          <w:tcPr>
            <w:tcW w:w="961" w:type="dxa"/>
            <w:gridSpan w:val="3"/>
            <w:tcBorders>
              <w:top w:val="single" w:sz="4" w:space="0" w:color="auto"/>
              <w:left w:val="single" w:sz="4" w:space="0" w:color="auto"/>
              <w:bottom w:val="single" w:sz="4" w:space="0" w:color="auto"/>
              <w:right w:val="single" w:sz="4" w:space="0" w:color="auto"/>
            </w:tcBorders>
            <w:hideMark/>
          </w:tcPr>
          <w:p w:rsidR="00B64100" w:rsidRPr="00B64100" w:rsidRDefault="00B64100" w:rsidP="00B64100">
            <w:pPr>
              <w:spacing w:line="256" w:lineRule="auto"/>
              <w:rPr>
                <w:rFonts w:ascii="Calibri" w:eastAsia="Calibri" w:hAnsi="Calibri" w:cs="Times New Roman"/>
              </w:rPr>
            </w:pPr>
            <w:r w:rsidRPr="00B64100">
              <w:rPr>
                <w:rFonts w:ascii="Calibri" w:eastAsia="Calibri" w:hAnsi="Calibri" w:cs="Times New Roman"/>
              </w:rPr>
              <w:t xml:space="preserve"> </w:t>
            </w:r>
          </w:p>
        </w:tc>
        <w:tc>
          <w:tcPr>
            <w:tcW w:w="954" w:type="dxa"/>
            <w:gridSpan w:val="4"/>
            <w:tcBorders>
              <w:top w:val="single" w:sz="4" w:space="0" w:color="auto"/>
              <w:left w:val="single" w:sz="4" w:space="0" w:color="auto"/>
              <w:bottom w:val="single" w:sz="4" w:space="0" w:color="auto"/>
              <w:right w:val="single" w:sz="4" w:space="0" w:color="auto"/>
            </w:tcBorders>
            <w:hideMark/>
          </w:tcPr>
          <w:p w:rsidR="00B64100" w:rsidRPr="00B64100" w:rsidRDefault="00B64100" w:rsidP="00B64100">
            <w:pPr>
              <w:spacing w:line="256" w:lineRule="auto"/>
              <w:rPr>
                <w:rFonts w:ascii="Calibri" w:eastAsia="Calibri" w:hAnsi="Calibri" w:cs="Times New Roman"/>
              </w:rPr>
            </w:pPr>
            <w:r w:rsidRPr="00B64100">
              <w:rPr>
                <w:rFonts w:ascii="Calibri" w:eastAsia="Calibri" w:hAnsi="Calibri" w:cs="Times New Roman"/>
              </w:rPr>
              <w:t xml:space="preserve"> 1</w:t>
            </w:r>
          </w:p>
        </w:tc>
        <w:tc>
          <w:tcPr>
            <w:tcW w:w="789" w:type="dxa"/>
            <w:gridSpan w:val="2"/>
            <w:tcBorders>
              <w:top w:val="single" w:sz="4" w:space="0" w:color="auto"/>
              <w:left w:val="single" w:sz="4" w:space="0" w:color="auto"/>
              <w:bottom w:val="single" w:sz="4" w:space="0" w:color="auto"/>
              <w:right w:val="single" w:sz="4" w:space="0" w:color="auto"/>
            </w:tcBorders>
            <w:hideMark/>
          </w:tcPr>
          <w:p w:rsidR="00B64100" w:rsidRPr="00B64100" w:rsidRDefault="00B64100" w:rsidP="00B64100">
            <w:pPr>
              <w:spacing w:line="256" w:lineRule="auto"/>
              <w:rPr>
                <w:rFonts w:ascii="Calibri" w:eastAsia="Calibri" w:hAnsi="Calibri" w:cs="Times New Roman"/>
              </w:rPr>
            </w:pPr>
            <w:r w:rsidRPr="00B64100">
              <w:rPr>
                <w:rFonts w:ascii="Calibri" w:eastAsia="Calibri" w:hAnsi="Calibri" w:cs="Times New Roman"/>
              </w:rPr>
              <w:t xml:space="preserve"> 1</w:t>
            </w:r>
          </w:p>
        </w:tc>
      </w:tr>
      <w:tr w:rsidR="00B64100" w:rsidRPr="00B64100" w:rsidTr="00B64100">
        <w:tc>
          <w:tcPr>
            <w:tcW w:w="1920" w:type="dxa"/>
            <w:tcBorders>
              <w:top w:val="single" w:sz="4" w:space="0" w:color="auto"/>
              <w:left w:val="single" w:sz="4" w:space="0" w:color="auto"/>
              <w:bottom w:val="single" w:sz="4" w:space="0" w:color="auto"/>
              <w:right w:val="single" w:sz="4" w:space="0" w:color="auto"/>
            </w:tcBorders>
          </w:tcPr>
          <w:p w:rsidR="00B64100" w:rsidRPr="00B64100" w:rsidRDefault="00B64100" w:rsidP="00B64100">
            <w:pPr>
              <w:spacing w:line="256" w:lineRule="auto"/>
              <w:rPr>
                <w:rFonts w:ascii="Calibri" w:eastAsia="Calibri" w:hAnsi="Calibri" w:cs="Times New Roman"/>
              </w:rPr>
            </w:pPr>
          </w:p>
        </w:tc>
        <w:tc>
          <w:tcPr>
            <w:tcW w:w="4589" w:type="dxa"/>
            <w:gridSpan w:val="5"/>
            <w:tcBorders>
              <w:top w:val="single" w:sz="4" w:space="0" w:color="auto"/>
              <w:left w:val="single" w:sz="4" w:space="0" w:color="auto"/>
              <w:bottom w:val="single" w:sz="4" w:space="0" w:color="auto"/>
              <w:right w:val="single" w:sz="4" w:space="0" w:color="auto"/>
            </w:tcBorders>
            <w:hideMark/>
          </w:tcPr>
          <w:p w:rsidR="00B64100" w:rsidRPr="00B64100" w:rsidRDefault="00B64100" w:rsidP="00B64100">
            <w:pPr>
              <w:spacing w:line="256" w:lineRule="auto"/>
              <w:rPr>
                <w:rFonts w:ascii="Calibri" w:eastAsia="Calibri" w:hAnsi="Calibri" w:cs="Times New Roman"/>
                <w:b/>
              </w:rPr>
            </w:pPr>
            <w:r w:rsidRPr="00B64100">
              <w:rPr>
                <w:rFonts w:ascii="Calibri" w:eastAsia="Calibri" w:hAnsi="Calibri" w:cs="Times New Roman"/>
                <w:b/>
              </w:rPr>
              <w:t xml:space="preserve">   РАЗОМ</w:t>
            </w:r>
          </w:p>
        </w:tc>
        <w:tc>
          <w:tcPr>
            <w:tcW w:w="557" w:type="dxa"/>
            <w:gridSpan w:val="2"/>
            <w:tcBorders>
              <w:top w:val="single" w:sz="4" w:space="0" w:color="auto"/>
              <w:left w:val="single" w:sz="4" w:space="0" w:color="auto"/>
              <w:bottom w:val="single" w:sz="4" w:space="0" w:color="auto"/>
              <w:right w:val="single" w:sz="4" w:space="0" w:color="auto"/>
            </w:tcBorders>
            <w:hideMark/>
          </w:tcPr>
          <w:p w:rsidR="00B64100" w:rsidRPr="00B64100" w:rsidRDefault="00B64100" w:rsidP="00B64100">
            <w:pPr>
              <w:spacing w:line="256" w:lineRule="auto"/>
              <w:rPr>
                <w:rFonts w:ascii="Calibri" w:eastAsia="Calibri" w:hAnsi="Calibri" w:cs="Times New Roman"/>
              </w:rPr>
            </w:pPr>
            <w:r w:rsidRPr="00B64100">
              <w:rPr>
                <w:rFonts w:ascii="Calibri" w:eastAsia="Calibri" w:hAnsi="Calibri" w:cs="Times New Roman"/>
              </w:rPr>
              <w:t xml:space="preserve"> 1</w:t>
            </w:r>
          </w:p>
        </w:tc>
        <w:tc>
          <w:tcPr>
            <w:tcW w:w="961" w:type="dxa"/>
            <w:gridSpan w:val="3"/>
            <w:tcBorders>
              <w:top w:val="single" w:sz="4" w:space="0" w:color="auto"/>
              <w:left w:val="single" w:sz="4" w:space="0" w:color="auto"/>
              <w:bottom w:val="single" w:sz="4" w:space="0" w:color="auto"/>
              <w:right w:val="single" w:sz="4" w:space="0" w:color="auto"/>
            </w:tcBorders>
            <w:hideMark/>
          </w:tcPr>
          <w:p w:rsidR="00B64100" w:rsidRPr="00B64100" w:rsidRDefault="00B64100" w:rsidP="00B64100">
            <w:pPr>
              <w:spacing w:line="256" w:lineRule="auto"/>
              <w:rPr>
                <w:rFonts w:ascii="Calibri" w:eastAsia="Calibri" w:hAnsi="Calibri" w:cs="Times New Roman"/>
              </w:rPr>
            </w:pPr>
            <w:r w:rsidRPr="00B64100">
              <w:rPr>
                <w:rFonts w:ascii="Calibri" w:eastAsia="Calibri" w:hAnsi="Calibri" w:cs="Times New Roman"/>
              </w:rPr>
              <w:t xml:space="preserve"> 1</w:t>
            </w:r>
          </w:p>
        </w:tc>
        <w:tc>
          <w:tcPr>
            <w:tcW w:w="954" w:type="dxa"/>
            <w:gridSpan w:val="4"/>
            <w:tcBorders>
              <w:top w:val="single" w:sz="4" w:space="0" w:color="auto"/>
              <w:left w:val="single" w:sz="4" w:space="0" w:color="auto"/>
              <w:bottom w:val="single" w:sz="4" w:space="0" w:color="auto"/>
              <w:right w:val="single" w:sz="4" w:space="0" w:color="auto"/>
            </w:tcBorders>
            <w:hideMark/>
          </w:tcPr>
          <w:p w:rsidR="00B64100" w:rsidRPr="00785A10" w:rsidRDefault="00785A10" w:rsidP="00B64100">
            <w:pPr>
              <w:spacing w:line="256" w:lineRule="auto"/>
              <w:rPr>
                <w:rFonts w:ascii="Calibri" w:eastAsia="Calibri" w:hAnsi="Calibri" w:cs="Times New Roman"/>
                <w:lang w:val="en-US"/>
              </w:rPr>
            </w:pPr>
            <w:r>
              <w:rPr>
                <w:rFonts w:ascii="Calibri" w:eastAsia="Calibri" w:hAnsi="Calibri" w:cs="Times New Roman"/>
              </w:rPr>
              <w:t xml:space="preserve"> </w:t>
            </w:r>
            <w:r>
              <w:rPr>
                <w:rFonts w:ascii="Calibri" w:eastAsia="Calibri" w:hAnsi="Calibri" w:cs="Times New Roman"/>
                <w:lang w:val="en-US"/>
              </w:rPr>
              <w:t>1</w:t>
            </w:r>
          </w:p>
        </w:tc>
        <w:tc>
          <w:tcPr>
            <w:tcW w:w="789" w:type="dxa"/>
            <w:gridSpan w:val="2"/>
            <w:tcBorders>
              <w:top w:val="single" w:sz="4" w:space="0" w:color="auto"/>
              <w:left w:val="single" w:sz="4" w:space="0" w:color="auto"/>
              <w:bottom w:val="single" w:sz="4" w:space="0" w:color="auto"/>
              <w:right w:val="single" w:sz="4" w:space="0" w:color="auto"/>
            </w:tcBorders>
            <w:hideMark/>
          </w:tcPr>
          <w:p w:rsidR="00B64100" w:rsidRPr="00B64100" w:rsidRDefault="00785A10" w:rsidP="00B64100">
            <w:pPr>
              <w:spacing w:line="256" w:lineRule="auto"/>
              <w:rPr>
                <w:rFonts w:ascii="Calibri" w:eastAsia="Calibri" w:hAnsi="Calibri" w:cs="Times New Roman"/>
              </w:rPr>
            </w:pPr>
            <w:r>
              <w:rPr>
                <w:rFonts w:ascii="Calibri" w:eastAsia="Calibri" w:hAnsi="Calibri" w:cs="Times New Roman"/>
              </w:rPr>
              <w:t xml:space="preserve"> 1</w:t>
            </w:r>
          </w:p>
        </w:tc>
      </w:tr>
      <w:tr w:rsidR="00B64100" w:rsidRPr="00B64100" w:rsidTr="00B64100">
        <w:trPr>
          <w:gridAfter w:val="1"/>
          <w:wAfter w:w="9" w:type="dxa"/>
          <w:trHeight w:val="521"/>
        </w:trPr>
        <w:tc>
          <w:tcPr>
            <w:tcW w:w="1920" w:type="dxa"/>
            <w:tcBorders>
              <w:top w:val="single" w:sz="4" w:space="0" w:color="auto"/>
              <w:left w:val="single" w:sz="4" w:space="0" w:color="auto"/>
              <w:bottom w:val="single" w:sz="4" w:space="0" w:color="auto"/>
              <w:right w:val="single" w:sz="4" w:space="0" w:color="auto"/>
            </w:tcBorders>
          </w:tcPr>
          <w:p w:rsidR="00B64100" w:rsidRPr="00B64100" w:rsidRDefault="00B64100" w:rsidP="00B64100">
            <w:pPr>
              <w:spacing w:line="256" w:lineRule="auto"/>
              <w:rPr>
                <w:rFonts w:ascii="Calibri" w:eastAsia="Calibri" w:hAnsi="Calibri" w:cs="Times New Roman"/>
                <w:b/>
              </w:rPr>
            </w:pPr>
            <w:r w:rsidRPr="00B64100">
              <w:rPr>
                <w:rFonts w:ascii="Calibri" w:eastAsia="Calibri" w:hAnsi="Calibri" w:cs="Times New Roman"/>
                <w:b/>
              </w:rPr>
              <w:t xml:space="preserve">          </w:t>
            </w:r>
          </w:p>
          <w:p w:rsidR="00B64100" w:rsidRPr="00B64100" w:rsidRDefault="00B64100" w:rsidP="00B64100">
            <w:pPr>
              <w:spacing w:line="256" w:lineRule="auto"/>
              <w:rPr>
                <w:rFonts w:ascii="Calibri" w:eastAsia="Calibri" w:hAnsi="Calibri" w:cs="Times New Roman"/>
                <w:lang w:val="en-US"/>
              </w:rPr>
            </w:pPr>
          </w:p>
        </w:tc>
        <w:tc>
          <w:tcPr>
            <w:tcW w:w="4580" w:type="dxa"/>
            <w:gridSpan w:val="4"/>
            <w:tcBorders>
              <w:top w:val="single" w:sz="4" w:space="0" w:color="auto"/>
              <w:left w:val="single" w:sz="4" w:space="0" w:color="auto"/>
              <w:bottom w:val="single" w:sz="4" w:space="0" w:color="auto"/>
              <w:right w:val="single" w:sz="4" w:space="0" w:color="auto"/>
            </w:tcBorders>
            <w:hideMark/>
          </w:tcPr>
          <w:p w:rsidR="00B64100" w:rsidRPr="00B64100" w:rsidRDefault="00B64100" w:rsidP="00B64100">
            <w:pPr>
              <w:spacing w:line="256" w:lineRule="auto"/>
              <w:rPr>
                <w:rFonts w:ascii="Calibri" w:eastAsia="Calibri" w:hAnsi="Calibri" w:cs="Times New Roman"/>
                <w:b/>
              </w:rPr>
            </w:pPr>
            <w:r w:rsidRPr="00B64100">
              <w:rPr>
                <w:rFonts w:ascii="Calibri" w:eastAsia="Calibri" w:hAnsi="Calibri" w:cs="Times New Roman"/>
                <w:b/>
              </w:rPr>
              <w:t xml:space="preserve">   Гранично допустиме </w:t>
            </w:r>
          </w:p>
          <w:p w:rsidR="00B64100" w:rsidRPr="00B64100" w:rsidRDefault="00B64100" w:rsidP="00B64100">
            <w:pPr>
              <w:spacing w:line="256" w:lineRule="auto"/>
              <w:rPr>
                <w:rFonts w:ascii="Calibri" w:eastAsia="Calibri" w:hAnsi="Calibri" w:cs="Times New Roman"/>
                <w:b/>
              </w:rPr>
            </w:pPr>
            <w:r w:rsidRPr="00B64100">
              <w:rPr>
                <w:rFonts w:ascii="Calibri" w:eastAsia="Calibri" w:hAnsi="Calibri" w:cs="Times New Roman"/>
                <w:b/>
              </w:rPr>
              <w:t xml:space="preserve">    навантаження на учня</w:t>
            </w:r>
          </w:p>
        </w:tc>
        <w:tc>
          <w:tcPr>
            <w:tcW w:w="557" w:type="dxa"/>
            <w:gridSpan w:val="2"/>
            <w:tcBorders>
              <w:top w:val="single" w:sz="4" w:space="0" w:color="auto"/>
              <w:left w:val="single" w:sz="4" w:space="0" w:color="auto"/>
              <w:bottom w:val="single" w:sz="4" w:space="0" w:color="auto"/>
              <w:right w:val="single" w:sz="4" w:space="0" w:color="auto"/>
            </w:tcBorders>
            <w:hideMark/>
          </w:tcPr>
          <w:p w:rsidR="00B64100" w:rsidRPr="00B64100" w:rsidRDefault="00B64100" w:rsidP="00B64100">
            <w:pPr>
              <w:spacing w:line="256" w:lineRule="auto"/>
              <w:rPr>
                <w:rFonts w:ascii="Calibri" w:eastAsia="Calibri" w:hAnsi="Calibri" w:cs="Times New Roman"/>
              </w:rPr>
            </w:pPr>
            <w:r w:rsidRPr="00B64100">
              <w:rPr>
                <w:rFonts w:ascii="Calibri" w:eastAsia="Calibri" w:hAnsi="Calibri" w:cs="Times New Roman"/>
              </w:rPr>
              <w:t>20</w:t>
            </w:r>
          </w:p>
        </w:tc>
        <w:tc>
          <w:tcPr>
            <w:tcW w:w="961" w:type="dxa"/>
            <w:gridSpan w:val="3"/>
            <w:tcBorders>
              <w:top w:val="single" w:sz="4" w:space="0" w:color="auto"/>
              <w:left w:val="single" w:sz="4" w:space="0" w:color="auto"/>
              <w:bottom w:val="single" w:sz="4" w:space="0" w:color="auto"/>
              <w:right w:val="single" w:sz="4" w:space="0" w:color="auto"/>
            </w:tcBorders>
            <w:hideMark/>
          </w:tcPr>
          <w:p w:rsidR="00B64100" w:rsidRPr="00B64100" w:rsidRDefault="00B64100" w:rsidP="00B64100">
            <w:pPr>
              <w:spacing w:line="256" w:lineRule="auto"/>
              <w:rPr>
                <w:rFonts w:ascii="Calibri" w:eastAsia="Calibri" w:hAnsi="Calibri" w:cs="Times New Roman"/>
              </w:rPr>
            </w:pPr>
            <w:r w:rsidRPr="00B64100">
              <w:rPr>
                <w:rFonts w:ascii="Calibri" w:eastAsia="Calibri" w:hAnsi="Calibri" w:cs="Times New Roman"/>
              </w:rPr>
              <w:t xml:space="preserve"> 22</w:t>
            </w:r>
          </w:p>
        </w:tc>
        <w:tc>
          <w:tcPr>
            <w:tcW w:w="954" w:type="dxa"/>
            <w:gridSpan w:val="4"/>
            <w:tcBorders>
              <w:top w:val="single" w:sz="4" w:space="0" w:color="auto"/>
              <w:left w:val="single" w:sz="4" w:space="0" w:color="auto"/>
              <w:bottom w:val="single" w:sz="4" w:space="0" w:color="auto"/>
              <w:right w:val="single" w:sz="4" w:space="0" w:color="auto"/>
            </w:tcBorders>
            <w:hideMark/>
          </w:tcPr>
          <w:p w:rsidR="00B64100" w:rsidRPr="00B64100" w:rsidRDefault="00B64100" w:rsidP="00B64100">
            <w:pPr>
              <w:spacing w:line="256" w:lineRule="auto"/>
              <w:rPr>
                <w:rFonts w:ascii="Calibri" w:eastAsia="Calibri" w:hAnsi="Calibri" w:cs="Times New Roman"/>
              </w:rPr>
            </w:pPr>
            <w:r w:rsidRPr="00B64100">
              <w:rPr>
                <w:rFonts w:ascii="Calibri" w:eastAsia="Calibri" w:hAnsi="Calibri" w:cs="Times New Roman"/>
              </w:rPr>
              <w:t>23</w:t>
            </w:r>
          </w:p>
        </w:tc>
        <w:tc>
          <w:tcPr>
            <w:tcW w:w="789" w:type="dxa"/>
            <w:gridSpan w:val="2"/>
            <w:tcBorders>
              <w:top w:val="single" w:sz="4" w:space="0" w:color="auto"/>
              <w:left w:val="single" w:sz="4" w:space="0" w:color="auto"/>
              <w:bottom w:val="single" w:sz="4" w:space="0" w:color="auto"/>
              <w:right w:val="single" w:sz="4" w:space="0" w:color="auto"/>
            </w:tcBorders>
            <w:hideMark/>
          </w:tcPr>
          <w:p w:rsidR="00B64100" w:rsidRPr="00B64100" w:rsidRDefault="00B64100" w:rsidP="00B64100">
            <w:pPr>
              <w:spacing w:line="256" w:lineRule="auto"/>
              <w:rPr>
                <w:rFonts w:ascii="Calibri" w:eastAsia="Calibri" w:hAnsi="Calibri" w:cs="Times New Roman"/>
              </w:rPr>
            </w:pPr>
            <w:r w:rsidRPr="00B64100">
              <w:rPr>
                <w:rFonts w:ascii="Calibri" w:eastAsia="Calibri" w:hAnsi="Calibri" w:cs="Times New Roman"/>
              </w:rPr>
              <w:t xml:space="preserve"> 23</w:t>
            </w:r>
          </w:p>
        </w:tc>
      </w:tr>
      <w:tr w:rsidR="00B64100" w:rsidRPr="00B64100" w:rsidTr="00B64100">
        <w:trPr>
          <w:trHeight w:val="393"/>
        </w:trPr>
        <w:tc>
          <w:tcPr>
            <w:tcW w:w="1920" w:type="dxa"/>
            <w:tcBorders>
              <w:top w:val="single" w:sz="4" w:space="0" w:color="auto"/>
              <w:left w:val="single" w:sz="4" w:space="0" w:color="auto"/>
              <w:bottom w:val="single" w:sz="4" w:space="0" w:color="auto"/>
              <w:right w:val="single" w:sz="4" w:space="0" w:color="auto"/>
            </w:tcBorders>
          </w:tcPr>
          <w:p w:rsidR="00B64100" w:rsidRPr="00B64100" w:rsidRDefault="00B64100" w:rsidP="00B64100">
            <w:pPr>
              <w:spacing w:line="256" w:lineRule="auto"/>
              <w:rPr>
                <w:rFonts w:ascii="Calibri" w:eastAsia="Calibri" w:hAnsi="Calibri" w:cs="Times New Roman"/>
              </w:rPr>
            </w:pPr>
          </w:p>
        </w:tc>
        <w:tc>
          <w:tcPr>
            <w:tcW w:w="4589" w:type="dxa"/>
            <w:gridSpan w:val="5"/>
            <w:tcBorders>
              <w:top w:val="single" w:sz="4" w:space="0" w:color="auto"/>
              <w:left w:val="single" w:sz="4" w:space="0" w:color="auto"/>
              <w:bottom w:val="single" w:sz="4" w:space="0" w:color="auto"/>
              <w:right w:val="single" w:sz="4" w:space="0" w:color="auto"/>
            </w:tcBorders>
            <w:hideMark/>
          </w:tcPr>
          <w:p w:rsidR="00B64100" w:rsidRPr="00B64100" w:rsidRDefault="00B64100" w:rsidP="00B64100">
            <w:pPr>
              <w:spacing w:line="256" w:lineRule="auto"/>
              <w:rPr>
                <w:rFonts w:ascii="Calibri" w:eastAsia="Calibri" w:hAnsi="Calibri" w:cs="Times New Roman"/>
                <w:b/>
              </w:rPr>
            </w:pPr>
            <w:r w:rsidRPr="00B64100">
              <w:rPr>
                <w:rFonts w:ascii="Calibri" w:eastAsia="Calibri" w:hAnsi="Calibri" w:cs="Times New Roman"/>
                <w:b/>
              </w:rPr>
              <w:t xml:space="preserve">    Всього фінансується</w:t>
            </w:r>
          </w:p>
        </w:tc>
        <w:tc>
          <w:tcPr>
            <w:tcW w:w="557" w:type="dxa"/>
            <w:gridSpan w:val="2"/>
            <w:tcBorders>
              <w:top w:val="single" w:sz="4" w:space="0" w:color="auto"/>
              <w:left w:val="single" w:sz="4" w:space="0" w:color="auto"/>
              <w:bottom w:val="single" w:sz="4" w:space="0" w:color="auto"/>
              <w:right w:val="single" w:sz="4" w:space="0" w:color="auto"/>
            </w:tcBorders>
            <w:hideMark/>
          </w:tcPr>
          <w:p w:rsidR="00B64100" w:rsidRPr="00B64100" w:rsidRDefault="00B64100" w:rsidP="00B64100">
            <w:pPr>
              <w:spacing w:line="256" w:lineRule="auto"/>
              <w:rPr>
                <w:rFonts w:ascii="Calibri" w:eastAsia="Calibri" w:hAnsi="Calibri" w:cs="Times New Roman"/>
              </w:rPr>
            </w:pPr>
            <w:r w:rsidRPr="00B64100">
              <w:rPr>
                <w:rFonts w:ascii="Calibri" w:eastAsia="Calibri" w:hAnsi="Calibri" w:cs="Times New Roman"/>
              </w:rPr>
              <w:t xml:space="preserve"> 23</w:t>
            </w:r>
          </w:p>
        </w:tc>
        <w:tc>
          <w:tcPr>
            <w:tcW w:w="961" w:type="dxa"/>
            <w:gridSpan w:val="3"/>
            <w:tcBorders>
              <w:top w:val="single" w:sz="4" w:space="0" w:color="auto"/>
              <w:left w:val="single" w:sz="4" w:space="0" w:color="auto"/>
              <w:bottom w:val="single" w:sz="4" w:space="0" w:color="auto"/>
              <w:right w:val="single" w:sz="4" w:space="0" w:color="auto"/>
            </w:tcBorders>
            <w:hideMark/>
          </w:tcPr>
          <w:p w:rsidR="00B64100" w:rsidRPr="00B64100" w:rsidRDefault="00B64100" w:rsidP="00B64100">
            <w:pPr>
              <w:spacing w:line="256" w:lineRule="auto"/>
              <w:rPr>
                <w:rFonts w:ascii="Calibri" w:eastAsia="Calibri" w:hAnsi="Calibri" w:cs="Times New Roman"/>
                <w:lang w:val="en-US"/>
              </w:rPr>
            </w:pPr>
            <w:r w:rsidRPr="00B64100">
              <w:rPr>
                <w:rFonts w:ascii="Calibri" w:eastAsia="Calibri" w:hAnsi="Calibri" w:cs="Times New Roman"/>
              </w:rPr>
              <w:t xml:space="preserve"> 2</w:t>
            </w:r>
            <w:r w:rsidRPr="00B64100">
              <w:rPr>
                <w:rFonts w:ascii="Calibri" w:eastAsia="Calibri" w:hAnsi="Calibri" w:cs="Times New Roman"/>
                <w:lang w:val="en-US"/>
              </w:rPr>
              <w:t>5</w:t>
            </w:r>
          </w:p>
        </w:tc>
        <w:tc>
          <w:tcPr>
            <w:tcW w:w="954" w:type="dxa"/>
            <w:gridSpan w:val="4"/>
            <w:tcBorders>
              <w:top w:val="single" w:sz="4" w:space="0" w:color="auto"/>
              <w:left w:val="single" w:sz="4" w:space="0" w:color="auto"/>
              <w:bottom w:val="single" w:sz="4" w:space="0" w:color="auto"/>
              <w:right w:val="single" w:sz="4" w:space="0" w:color="auto"/>
            </w:tcBorders>
            <w:hideMark/>
          </w:tcPr>
          <w:p w:rsidR="00B64100" w:rsidRPr="00B64100" w:rsidRDefault="00B64100" w:rsidP="00B64100">
            <w:pPr>
              <w:spacing w:line="256" w:lineRule="auto"/>
              <w:rPr>
                <w:rFonts w:ascii="Calibri" w:eastAsia="Calibri" w:hAnsi="Calibri" w:cs="Times New Roman"/>
                <w:lang w:val="en-US"/>
              </w:rPr>
            </w:pPr>
            <w:r w:rsidRPr="00B64100">
              <w:rPr>
                <w:rFonts w:ascii="Calibri" w:eastAsia="Calibri" w:hAnsi="Calibri" w:cs="Times New Roman"/>
              </w:rPr>
              <w:t xml:space="preserve"> 2</w:t>
            </w:r>
            <w:r w:rsidRPr="00B64100">
              <w:rPr>
                <w:rFonts w:ascii="Calibri" w:eastAsia="Calibri" w:hAnsi="Calibri" w:cs="Times New Roman"/>
                <w:lang w:val="en-US"/>
              </w:rPr>
              <w:t>6</w:t>
            </w:r>
          </w:p>
        </w:tc>
        <w:tc>
          <w:tcPr>
            <w:tcW w:w="789" w:type="dxa"/>
            <w:gridSpan w:val="2"/>
            <w:tcBorders>
              <w:top w:val="single" w:sz="4" w:space="0" w:color="auto"/>
              <w:left w:val="single" w:sz="4" w:space="0" w:color="auto"/>
              <w:bottom w:val="single" w:sz="4" w:space="0" w:color="auto"/>
              <w:right w:val="single" w:sz="4" w:space="0" w:color="auto"/>
            </w:tcBorders>
            <w:hideMark/>
          </w:tcPr>
          <w:p w:rsidR="00B64100" w:rsidRPr="00B64100" w:rsidRDefault="00B64100" w:rsidP="00B64100">
            <w:pPr>
              <w:spacing w:line="256" w:lineRule="auto"/>
              <w:rPr>
                <w:rFonts w:ascii="Calibri" w:eastAsia="Calibri" w:hAnsi="Calibri" w:cs="Times New Roman"/>
                <w:lang w:val="en-US"/>
              </w:rPr>
            </w:pPr>
            <w:r w:rsidRPr="00B64100">
              <w:rPr>
                <w:rFonts w:ascii="Calibri" w:eastAsia="Calibri" w:hAnsi="Calibri" w:cs="Times New Roman"/>
              </w:rPr>
              <w:t xml:space="preserve"> 2</w:t>
            </w:r>
            <w:r w:rsidRPr="00B64100">
              <w:rPr>
                <w:rFonts w:ascii="Calibri" w:eastAsia="Calibri" w:hAnsi="Calibri" w:cs="Times New Roman"/>
                <w:lang w:val="en-US"/>
              </w:rPr>
              <w:t>6</w:t>
            </w:r>
          </w:p>
        </w:tc>
      </w:tr>
    </w:tbl>
    <w:p w:rsidR="00B64100" w:rsidRPr="00B64100" w:rsidRDefault="00B64100" w:rsidP="00B64100">
      <w:pPr>
        <w:spacing w:line="256" w:lineRule="auto"/>
        <w:rPr>
          <w:rFonts w:ascii="Calibri" w:eastAsia="Calibri" w:hAnsi="Calibri" w:cs="Times New Roman"/>
          <w:lang w:val="en-US"/>
        </w:rPr>
      </w:pPr>
    </w:p>
    <w:p w:rsidR="00B64100" w:rsidRPr="00B64100" w:rsidRDefault="00B64100" w:rsidP="00B64100">
      <w:pPr>
        <w:spacing w:line="256" w:lineRule="auto"/>
        <w:rPr>
          <w:rFonts w:ascii="Calibri" w:eastAsia="Calibri" w:hAnsi="Calibri" w:cs="Times New Roman"/>
          <w:lang w:val="en-US"/>
        </w:rPr>
      </w:pPr>
    </w:p>
    <w:p w:rsidR="00B64100" w:rsidRPr="00B64100" w:rsidRDefault="00B64100" w:rsidP="00B64100">
      <w:pPr>
        <w:spacing w:line="256" w:lineRule="auto"/>
        <w:rPr>
          <w:rFonts w:ascii="Calibri" w:eastAsia="Calibri" w:hAnsi="Calibri" w:cs="Times New Roman"/>
          <w:b/>
          <w:bCs/>
          <w:i/>
          <w:iCs/>
        </w:rPr>
      </w:pPr>
    </w:p>
    <w:p w:rsidR="00B64100" w:rsidRPr="00B64100" w:rsidRDefault="00B64100" w:rsidP="00B64100">
      <w:pPr>
        <w:spacing w:line="256" w:lineRule="auto"/>
        <w:rPr>
          <w:rFonts w:ascii="Calibri" w:eastAsia="Calibri" w:hAnsi="Calibri" w:cs="Times New Roman"/>
        </w:rPr>
      </w:pPr>
    </w:p>
    <w:p w:rsidR="0056064C" w:rsidRPr="00751250" w:rsidRDefault="00751250" w:rsidP="00751250">
      <w:pPr>
        <w:spacing w:line="256" w:lineRule="auto"/>
        <w:rPr>
          <w:rFonts w:ascii="Calibri" w:eastAsia="Calibri" w:hAnsi="Calibri" w:cs="Times New Roman"/>
        </w:rPr>
      </w:pPr>
      <w:r>
        <w:rPr>
          <w:rFonts w:ascii="Calibri" w:eastAsia="Calibri" w:hAnsi="Calibri" w:cs="Times New Roman"/>
        </w:rPr>
        <w:t xml:space="preserve">             </w:t>
      </w:r>
      <w:r w:rsidR="0056064C" w:rsidRPr="0056064C">
        <w:rPr>
          <w:rFonts w:ascii="Times New Roman" w:hAnsi="Times New Roman" w:cs="Times New Roman"/>
          <w:b/>
          <w:color w:val="000000" w:themeColor="text1"/>
          <w:sz w:val="28"/>
          <w:szCs w:val="28"/>
        </w:rPr>
        <w:t>ЗАГАЛЬНИЙ ОБСЯГ НАВЧАЛЬНОГО НАВАНТАЖЕННЯ</w:t>
      </w:r>
    </w:p>
    <w:p w:rsidR="0056064C" w:rsidRPr="0056064C" w:rsidRDefault="0056064C" w:rsidP="0056064C">
      <w:pPr>
        <w:spacing w:after="0" w:line="276" w:lineRule="auto"/>
        <w:ind w:firstLine="567"/>
        <w:jc w:val="both"/>
        <w:rPr>
          <w:rFonts w:ascii="Times New Roman" w:hAnsi="Times New Roman" w:cs="Times New Roman"/>
          <w:sz w:val="28"/>
          <w:szCs w:val="28"/>
        </w:rPr>
      </w:pPr>
      <w:r w:rsidRPr="0056064C">
        <w:rPr>
          <w:rFonts w:ascii="Times New Roman" w:hAnsi="Times New Roman" w:cs="Times New Roman"/>
          <w:b/>
          <w:sz w:val="28"/>
          <w:szCs w:val="28"/>
        </w:rPr>
        <w:t>Загальний обсяг навчального навантаження та орієнтовна тривалість</w:t>
      </w:r>
      <w:r w:rsidRPr="0056064C">
        <w:rPr>
          <w:rFonts w:ascii="Times New Roman" w:hAnsi="Times New Roman" w:cs="Times New Roman"/>
          <w:sz w:val="28"/>
          <w:szCs w:val="28"/>
        </w:rPr>
        <w:t xml:space="preserve"> і можливі взаємозв’язки освітніх галузей, предметів, дисциплін визначено у типовому навчальному плані. </w:t>
      </w:r>
    </w:p>
    <w:p w:rsidR="0056064C" w:rsidRPr="0056064C" w:rsidRDefault="0056064C" w:rsidP="0056064C">
      <w:pPr>
        <w:spacing w:after="0" w:line="276" w:lineRule="auto"/>
        <w:ind w:firstLine="567"/>
        <w:jc w:val="both"/>
        <w:rPr>
          <w:rFonts w:ascii="Times New Roman" w:hAnsi="Times New Roman" w:cs="Times New Roman"/>
          <w:sz w:val="28"/>
          <w:szCs w:val="28"/>
        </w:rPr>
      </w:pPr>
      <w:r w:rsidRPr="0056064C">
        <w:rPr>
          <w:rFonts w:ascii="Times New Roman" w:hAnsi="Times New Roman" w:cs="Times New Roman"/>
          <w:sz w:val="28"/>
          <w:szCs w:val="28"/>
        </w:rPr>
        <w:t xml:space="preserve">Логічна послідовність вивчення предметів розкривається у відповідних навчальних програмах. </w:t>
      </w:r>
    </w:p>
    <w:p w:rsidR="0056064C" w:rsidRPr="0056064C" w:rsidRDefault="0056064C" w:rsidP="0056064C">
      <w:pPr>
        <w:spacing w:after="0" w:line="276" w:lineRule="auto"/>
        <w:ind w:firstLine="567"/>
        <w:jc w:val="both"/>
        <w:rPr>
          <w:rFonts w:ascii="Times New Roman" w:hAnsi="Times New Roman" w:cs="Times New Roman"/>
          <w:sz w:val="28"/>
          <w:szCs w:val="28"/>
        </w:rPr>
      </w:pPr>
      <w:r w:rsidRPr="0056064C">
        <w:rPr>
          <w:rFonts w:ascii="Times New Roman" w:hAnsi="Times New Roman" w:cs="Times New Roman"/>
          <w:b/>
          <w:sz w:val="28"/>
          <w:szCs w:val="28"/>
        </w:rPr>
        <w:t>Перелік та пропонований зміст освітніх галузей.</w:t>
      </w:r>
      <w:r w:rsidRPr="0056064C">
        <w:rPr>
          <w:rFonts w:ascii="Times New Roman" w:hAnsi="Times New Roman" w:cs="Times New Roman"/>
          <w:sz w:val="28"/>
          <w:szCs w:val="28"/>
        </w:rPr>
        <w:t xml:space="preserve"> Освітню програму укладено за такими освітніми галузями: </w:t>
      </w:r>
    </w:p>
    <w:p w:rsidR="0056064C" w:rsidRPr="0056064C" w:rsidRDefault="0056064C" w:rsidP="0056064C">
      <w:pPr>
        <w:spacing w:after="0" w:line="276" w:lineRule="auto"/>
        <w:ind w:firstLine="567"/>
        <w:jc w:val="both"/>
        <w:rPr>
          <w:rFonts w:ascii="Times New Roman" w:hAnsi="Times New Roman" w:cs="Times New Roman"/>
          <w:sz w:val="28"/>
          <w:szCs w:val="28"/>
        </w:rPr>
      </w:pPr>
      <w:r w:rsidRPr="0056064C">
        <w:rPr>
          <w:rFonts w:ascii="Times New Roman" w:hAnsi="Times New Roman" w:cs="Times New Roman"/>
          <w:sz w:val="28"/>
          <w:szCs w:val="28"/>
        </w:rPr>
        <w:tab/>
        <w:t xml:space="preserve">Мовно-літературна, у тому числі:  </w:t>
      </w:r>
    </w:p>
    <w:p w:rsidR="0056064C" w:rsidRPr="0056064C" w:rsidRDefault="0056064C" w:rsidP="0056064C">
      <w:pPr>
        <w:spacing w:after="0" w:line="276" w:lineRule="auto"/>
        <w:ind w:firstLine="567"/>
        <w:jc w:val="both"/>
        <w:rPr>
          <w:rFonts w:ascii="Times New Roman" w:hAnsi="Times New Roman" w:cs="Times New Roman"/>
          <w:sz w:val="28"/>
          <w:szCs w:val="28"/>
        </w:rPr>
      </w:pPr>
      <w:r w:rsidRPr="0056064C">
        <w:rPr>
          <w:rFonts w:ascii="Times New Roman" w:hAnsi="Times New Roman" w:cs="Times New Roman"/>
          <w:sz w:val="28"/>
          <w:szCs w:val="28"/>
        </w:rPr>
        <w:tab/>
        <w:t xml:space="preserve">Рідномовна освіта (українська мова та література; мови та літератури корінних народів та національних меншин) (МОВ ) </w:t>
      </w:r>
    </w:p>
    <w:p w:rsidR="0056064C" w:rsidRPr="0056064C" w:rsidRDefault="0056064C" w:rsidP="0056064C">
      <w:pPr>
        <w:spacing w:after="0" w:line="276" w:lineRule="auto"/>
        <w:ind w:firstLine="567"/>
        <w:jc w:val="both"/>
        <w:rPr>
          <w:rFonts w:ascii="Times New Roman" w:hAnsi="Times New Roman" w:cs="Times New Roman"/>
          <w:sz w:val="28"/>
          <w:szCs w:val="28"/>
        </w:rPr>
      </w:pPr>
      <w:r w:rsidRPr="0056064C">
        <w:rPr>
          <w:rFonts w:ascii="Times New Roman" w:hAnsi="Times New Roman" w:cs="Times New Roman"/>
          <w:sz w:val="28"/>
          <w:szCs w:val="28"/>
        </w:rPr>
        <w:tab/>
        <w:t xml:space="preserve">Іншомовна освіта (ІНО)  </w:t>
      </w:r>
    </w:p>
    <w:p w:rsidR="0056064C" w:rsidRPr="0056064C" w:rsidRDefault="0056064C" w:rsidP="0056064C">
      <w:pPr>
        <w:spacing w:after="0" w:line="276" w:lineRule="auto"/>
        <w:ind w:firstLine="567"/>
        <w:jc w:val="both"/>
        <w:rPr>
          <w:rFonts w:ascii="Times New Roman" w:hAnsi="Times New Roman" w:cs="Times New Roman"/>
          <w:sz w:val="28"/>
          <w:szCs w:val="28"/>
        </w:rPr>
      </w:pPr>
      <w:r w:rsidRPr="0056064C">
        <w:rPr>
          <w:rFonts w:ascii="Times New Roman" w:hAnsi="Times New Roman" w:cs="Times New Roman"/>
          <w:sz w:val="28"/>
          <w:szCs w:val="28"/>
        </w:rPr>
        <w:tab/>
        <w:t xml:space="preserve">Математична (МАО) </w:t>
      </w:r>
    </w:p>
    <w:p w:rsidR="0056064C" w:rsidRPr="0056064C" w:rsidRDefault="0056064C" w:rsidP="0056064C">
      <w:pPr>
        <w:spacing w:after="0" w:line="276" w:lineRule="auto"/>
        <w:ind w:firstLine="567"/>
        <w:jc w:val="both"/>
        <w:rPr>
          <w:rFonts w:ascii="Times New Roman" w:hAnsi="Times New Roman" w:cs="Times New Roman"/>
          <w:sz w:val="28"/>
          <w:szCs w:val="28"/>
        </w:rPr>
      </w:pPr>
      <w:r w:rsidRPr="0056064C">
        <w:rPr>
          <w:rFonts w:ascii="Times New Roman" w:hAnsi="Times New Roman" w:cs="Times New Roman"/>
          <w:sz w:val="28"/>
          <w:szCs w:val="28"/>
        </w:rPr>
        <w:tab/>
        <w:t xml:space="preserve">Природнича (ПРО) </w:t>
      </w:r>
    </w:p>
    <w:p w:rsidR="0056064C" w:rsidRPr="0056064C" w:rsidRDefault="0056064C" w:rsidP="0056064C">
      <w:pPr>
        <w:spacing w:after="0" w:line="276" w:lineRule="auto"/>
        <w:ind w:firstLine="567"/>
        <w:jc w:val="both"/>
        <w:rPr>
          <w:rFonts w:ascii="Times New Roman" w:hAnsi="Times New Roman" w:cs="Times New Roman"/>
          <w:sz w:val="28"/>
          <w:szCs w:val="28"/>
        </w:rPr>
      </w:pPr>
      <w:r w:rsidRPr="0056064C">
        <w:rPr>
          <w:rFonts w:ascii="Times New Roman" w:hAnsi="Times New Roman" w:cs="Times New Roman"/>
          <w:sz w:val="28"/>
          <w:szCs w:val="28"/>
        </w:rPr>
        <w:tab/>
        <w:t xml:space="preserve">Технологічна (ТЕО) </w:t>
      </w:r>
    </w:p>
    <w:p w:rsidR="0056064C" w:rsidRPr="0056064C" w:rsidRDefault="0056064C" w:rsidP="0056064C">
      <w:pPr>
        <w:spacing w:after="0" w:line="276" w:lineRule="auto"/>
        <w:ind w:firstLine="567"/>
        <w:jc w:val="both"/>
        <w:rPr>
          <w:rFonts w:ascii="Times New Roman" w:hAnsi="Times New Roman" w:cs="Times New Roman"/>
          <w:sz w:val="28"/>
          <w:szCs w:val="28"/>
        </w:rPr>
      </w:pPr>
      <w:r w:rsidRPr="0056064C">
        <w:rPr>
          <w:rFonts w:ascii="Times New Roman" w:hAnsi="Times New Roman" w:cs="Times New Roman"/>
          <w:sz w:val="28"/>
          <w:szCs w:val="28"/>
        </w:rPr>
        <w:tab/>
        <w:t xml:space="preserve">Інформатична (ІФО) </w:t>
      </w:r>
    </w:p>
    <w:p w:rsidR="0056064C" w:rsidRPr="0056064C" w:rsidRDefault="0056064C" w:rsidP="0056064C">
      <w:pPr>
        <w:spacing w:after="0" w:line="276" w:lineRule="auto"/>
        <w:ind w:firstLine="567"/>
        <w:jc w:val="both"/>
        <w:rPr>
          <w:rFonts w:ascii="Times New Roman" w:hAnsi="Times New Roman" w:cs="Times New Roman"/>
          <w:sz w:val="28"/>
          <w:szCs w:val="28"/>
        </w:rPr>
      </w:pPr>
      <w:r w:rsidRPr="0056064C">
        <w:rPr>
          <w:rFonts w:ascii="Times New Roman" w:hAnsi="Times New Roman" w:cs="Times New Roman"/>
          <w:sz w:val="28"/>
          <w:szCs w:val="28"/>
        </w:rPr>
        <w:tab/>
        <w:t xml:space="preserve">Соціальна і здоров’язбережувальна (СЗО) </w:t>
      </w:r>
    </w:p>
    <w:p w:rsidR="0056064C" w:rsidRPr="0056064C" w:rsidRDefault="0056064C" w:rsidP="0056064C">
      <w:pPr>
        <w:spacing w:after="0" w:line="276" w:lineRule="auto"/>
        <w:ind w:firstLine="567"/>
        <w:jc w:val="both"/>
        <w:rPr>
          <w:rFonts w:ascii="Times New Roman" w:hAnsi="Times New Roman" w:cs="Times New Roman"/>
          <w:sz w:val="28"/>
          <w:szCs w:val="28"/>
        </w:rPr>
      </w:pPr>
      <w:r w:rsidRPr="0056064C">
        <w:rPr>
          <w:rFonts w:ascii="Times New Roman" w:hAnsi="Times New Roman" w:cs="Times New Roman"/>
          <w:sz w:val="28"/>
          <w:szCs w:val="28"/>
        </w:rPr>
        <w:tab/>
        <w:t xml:space="preserve">Громадянська та історична (ГІО) </w:t>
      </w:r>
    </w:p>
    <w:p w:rsidR="0056064C" w:rsidRPr="0056064C" w:rsidRDefault="0056064C" w:rsidP="0056064C">
      <w:pPr>
        <w:spacing w:after="0" w:line="276" w:lineRule="auto"/>
        <w:ind w:firstLine="567"/>
        <w:jc w:val="both"/>
        <w:rPr>
          <w:rFonts w:ascii="Times New Roman" w:hAnsi="Times New Roman" w:cs="Times New Roman"/>
          <w:sz w:val="28"/>
          <w:szCs w:val="28"/>
        </w:rPr>
      </w:pPr>
      <w:r w:rsidRPr="0056064C">
        <w:rPr>
          <w:rFonts w:ascii="Times New Roman" w:hAnsi="Times New Roman" w:cs="Times New Roman"/>
          <w:sz w:val="28"/>
          <w:szCs w:val="28"/>
        </w:rPr>
        <w:t xml:space="preserve">Мистецька (МИО) Фізкультурна (ФІО) </w:t>
      </w:r>
    </w:p>
    <w:p w:rsidR="005B33FE" w:rsidRDefault="0056064C" w:rsidP="0056064C">
      <w:pPr>
        <w:spacing w:after="0" w:line="276" w:lineRule="auto"/>
        <w:ind w:firstLine="567"/>
        <w:jc w:val="both"/>
        <w:rPr>
          <w:rFonts w:ascii="Times New Roman" w:hAnsi="Times New Roman" w:cs="Times New Roman"/>
          <w:sz w:val="28"/>
          <w:szCs w:val="28"/>
        </w:rPr>
      </w:pPr>
      <w:r w:rsidRPr="00C3381F">
        <w:rPr>
          <w:rFonts w:ascii="Times New Roman" w:hAnsi="Times New Roman" w:cs="Times New Roman"/>
          <w:b/>
          <w:sz w:val="28"/>
          <w:szCs w:val="28"/>
        </w:rPr>
        <w:t>Очікувані результати навчання здобувачів освіти.</w:t>
      </w:r>
      <w:r w:rsidRPr="0056064C">
        <w:rPr>
          <w:rFonts w:ascii="Times New Roman" w:hAnsi="Times New Roman" w:cs="Times New Roman"/>
          <w:sz w:val="28"/>
          <w:szCs w:val="28"/>
        </w:rPr>
        <w:t xml:space="preserve"> Відповідно до мети та загальних цілей, окреслених у Державному стандарті початкової освіти, визначено завдання, які має реалізувати вчитель/вчителька у рамках кожної галузі. Вони наведені в типових освітніх програмах </w:t>
      </w:r>
    </w:p>
    <w:p w:rsidR="00C3381F" w:rsidRDefault="00C3381F" w:rsidP="00C3381F">
      <w:pPr>
        <w:spacing w:after="0" w:line="276" w:lineRule="auto"/>
        <w:jc w:val="center"/>
        <w:rPr>
          <w:rFonts w:ascii="Times New Roman" w:eastAsia="Times New Roman" w:hAnsi="Times New Roman" w:cs="Times New Roman"/>
          <w:b/>
          <w:color w:val="000000" w:themeColor="text1"/>
          <w:sz w:val="28"/>
          <w:szCs w:val="28"/>
        </w:rPr>
      </w:pPr>
    </w:p>
    <w:p w:rsidR="00C3381F" w:rsidRPr="008531DC" w:rsidRDefault="00C3381F" w:rsidP="00C3381F">
      <w:pPr>
        <w:spacing w:after="0" w:line="276" w:lineRule="auto"/>
        <w:jc w:val="center"/>
        <w:rPr>
          <w:rFonts w:ascii="Times New Roman" w:eastAsia="Times New Roman" w:hAnsi="Times New Roman" w:cs="Times New Roman"/>
          <w:b/>
          <w:color w:val="000000" w:themeColor="text1"/>
          <w:sz w:val="28"/>
          <w:szCs w:val="28"/>
        </w:rPr>
      </w:pPr>
      <w:r w:rsidRPr="008531DC">
        <w:rPr>
          <w:rFonts w:ascii="Times New Roman" w:eastAsia="Times New Roman" w:hAnsi="Times New Roman" w:cs="Times New Roman"/>
          <w:b/>
          <w:color w:val="000000" w:themeColor="text1"/>
          <w:sz w:val="28"/>
          <w:szCs w:val="28"/>
        </w:rPr>
        <w:t>ФОРМИ ОРГАНІЗАЦІЇ ОСВІТНЬОГО ПРОЦЕСУ.</w:t>
      </w:r>
    </w:p>
    <w:p w:rsidR="00C3381F" w:rsidRPr="009E64A1" w:rsidRDefault="00C3381F" w:rsidP="00C3381F">
      <w:pPr>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Основними формами організації освітнього процесу є різні типи уроку: формування компетентностей; розвитку компетентностей; перевірки та/або оцінювання досягнення компетентностей; корекції основних компетентностей; комбінований урок; використання технологій дистанційного навчання.</w:t>
      </w:r>
    </w:p>
    <w:p w:rsidR="00C3381F" w:rsidRPr="009E64A1" w:rsidRDefault="00C3381F" w:rsidP="00C3381F">
      <w:pPr>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Також передбачені екскурсії, віртуальні подорожі, уроки-семінари, квести, інтерактивні уроки (уроки-«суди», урок-дискусійна група, уроки з навчанням одних учнів іншими), інтегровані уроки, відео-уроки, ділові ігри тощо. Вибір форм і методів навчання вчитель визначає самостійно, забезпечуючи досягнення очікуваних результатів, зазначених у навчальних програмах з предмету.</w:t>
      </w:r>
    </w:p>
    <w:p w:rsidR="00C3381F" w:rsidRPr="009E64A1" w:rsidRDefault="00C3381F" w:rsidP="00C3381F">
      <w:pPr>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У закладі широко впроваджуються інформаційно-комунікативні технології. Застосування ІКТ в освітньому процесі базується на загальному розумінні зміни ролі інформації та принципах інформаційної взаємодії в різних напрямках освітньої діяльності. Серед засобів, що можуть використовуватися, мультимедійні презентації, проекти, онлайн тести, програмні засоби навчання та інше. Це дозволяє формувати позитивну мотивацію учнів до навчальної діяльності, критичне і логічне</w:t>
      </w:r>
      <w:r>
        <w:rPr>
          <w:rFonts w:ascii="Times New Roman" w:eastAsia="Times New Roman" w:hAnsi="Times New Roman" w:cs="Times New Roman"/>
          <w:color w:val="000000" w:themeColor="text1"/>
          <w:sz w:val="28"/>
          <w:szCs w:val="28"/>
        </w:rPr>
        <w:t xml:space="preserve"> </w:t>
      </w:r>
      <w:r w:rsidRPr="009E64A1">
        <w:rPr>
          <w:rFonts w:ascii="Times New Roman" w:eastAsia="Times New Roman" w:hAnsi="Times New Roman" w:cs="Times New Roman"/>
          <w:color w:val="000000" w:themeColor="text1"/>
          <w:sz w:val="28"/>
          <w:szCs w:val="28"/>
        </w:rPr>
        <w:t>мислення, вміння приймати рішення, співпрацювати в команді, бути</w:t>
      </w:r>
      <w:r>
        <w:rPr>
          <w:rFonts w:ascii="Times New Roman" w:eastAsia="Times New Roman" w:hAnsi="Times New Roman" w:cs="Times New Roman"/>
          <w:color w:val="000000" w:themeColor="text1"/>
          <w:sz w:val="28"/>
          <w:szCs w:val="28"/>
        </w:rPr>
        <w:t xml:space="preserve"> </w:t>
      </w:r>
      <w:r w:rsidRPr="009E64A1">
        <w:rPr>
          <w:rFonts w:ascii="Times New Roman" w:eastAsia="Times New Roman" w:hAnsi="Times New Roman" w:cs="Times New Roman"/>
          <w:color w:val="000000" w:themeColor="text1"/>
          <w:sz w:val="28"/>
          <w:szCs w:val="28"/>
        </w:rPr>
        <w:t>конкурентоздатними та впевненими особистостями.</w:t>
      </w:r>
    </w:p>
    <w:p w:rsidR="00C3381F" w:rsidRPr="009E64A1" w:rsidRDefault="009E65C8" w:rsidP="00C3381F">
      <w:pPr>
        <w:spacing w:after="0" w:line="276"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Заклад освіти</w:t>
      </w:r>
      <w:r w:rsidR="00C3381F" w:rsidRPr="009E64A1">
        <w:rPr>
          <w:rFonts w:ascii="Times New Roman" w:eastAsia="Times New Roman" w:hAnsi="Times New Roman" w:cs="Times New Roman"/>
          <w:color w:val="000000" w:themeColor="text1"/>
          <w:sz w:val="28"/>
          <w:szCs w:val="28"/>
        </w:rPr>
        <w:t xml:space="preserve"> може створювати у своєму складі класи (групи) з поглибленим вивченням окремих предметів, інклюзивні класи для навчання дітей з особливими освітніми потребами. Освітня програма передбачає освітні компоненти для вільного вибору здобувачів освіти; має корекційно-розвитковий складник для осіб з особливими освітніми потребами.</w:t>
      </w:r>
    </w:p>
    <w:p w:rsidR="00C3381F" w:rsidRPr="009E64A1" w:rsidRDefault="00C3381F" w:rsidP="00C3381F">
      <w:pPr>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Індивідуальне навчання та навчання екстерном у ЗО організовується відповідно до Положення про індивідуальне навчання, затвердженого наказом МОН України  12.01.2016 №8</w:t>
      </w:r>
    </w:p>
    <w:p w:rsidR="009E65C8" w:rsidRDefault="009E65C8" w:rsidP="009E65C8">
      <w:pPr>
        <w:spacing w:after="0" w:line="276" w:lineRule="auto"/>
        <w:jc w:val="center"/>
        <w:rPr>
          <w:rFonts w:ascii="Times New Roman" w:eastAsia="Times New Roman" w:hAnsi="Times New Roman" w:cs="Times New Roman"/>
          <w:b/>
          <w:color w:val="000000" w:themeColor="text1"/>
          <w:sz w:val="28"/>
          <w:szCs w:val="28"/>
        </w:rPr>
      </w:pPr>
    </w:p>
    <w:p w:rsidR="00C3381F" w:rsidRPr="009E64A1" w:rsidRDefault="009E65C8" w:rsidP="009E65C8">
      <w:pPr>
        <w:spacing w:after="0" w:line="276" w:lineRule="auto"/>
        <w:jc w:val="center"/>
        <w:rPr>
          <w:rFonts w:ascii="Times New Roman" w:eastAsia="Times New Roman" w:hAnsi="Times New Roman" w:cs="Times New Roman"/>
          <w:b/>
          <w:color w:val="000000" w:themeColor="text1"/>
          <w:sz w:val="28"/>
          <w:szCs w:val="28"/>
        </w:rPr>
      </w:pPr>
      <w:r w:rsidRPr="009E64A1">
        <w:rPr>
          <w:rFonts w:ascii="Times New Roman" w:eastAsia="Times New Roman" w:hAnsi="Times New Roman" w:cs="Times New Roman"/>
          <w:b/>
          <w:color w:val="000000" w:themeColor="text1"/>
          <w:sz w:val="28"/>
          <w:szCs w:val="28"/>
        </w:rPr>
        <w:t>ІНСТРУМЕНТАРІЙ ОЦІНЮВАННЯ НАВЧАЛЬНИХ ДОСЯГНЕНЬ ЗДОБУВАЧІВ ОСВІТИ</w:t>
      </w:r>
    </w:p>
    <w:p w:rsidR="00C3381F" w:rsidRPr="009E64A1" w:rsidRDefault="00C3381F" w:rsidP="009E65C8">
      <w:pPr>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Контроль і оцінювання навчальних досягнень здобувачів освіти здійснюються на суб’єкт-суб’єктних засадах, що передбачає систематичне відстеження їхнього індивідуального розвитку у процесі навчання. За цих умов контрольно-оцінювальна діяльність набуває для здобувачів формувального характеру. Контроль спрямований на пошук ефективних шляхів поступу кожного здобувача у навчанні,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w:t>
      </w:r>
    </w:p>
    <w:p w:rsidR="00C3381F" w:rsidRPr="009E64A1" w:rsidRDefault="00C3381F" w:rsidP="009E65C8">
      <w:pPr>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 xml:space="preserve">Упродовж навчання в початковій школі здобувачі освіти опановують способи самоконтролю, саморефлексії і самооцінювання, що сприяє вихованню </w:t>
      </w:r>
      <w:r w:rsidRPr="009E64A1">
        <w:rPr>
          <w:rFonts w:ascii="Times New Roman" w:eastAsia="Times New Roman" w:hAnsi="Times New Roman" w:cs="Times New Roman"/>
          <w:color w:val="000000" w:themeColor="text1"/>
          <w:sz w:val="28"/>
          <w:szCs w:val="28"/>
        </w:rPr>
        <w:lastRenderedPageBreak/>
        <w:t>відповідальності, розвитку інтересу, своєчасному виявленню прогалин у знаннях, уміннях, навичках та їх корекції.</w:t>
      </w:r>
    </w:p>
    <w:p w:rsidR="00C3381F" w:rsidRPr="009E64A1" w:rsidRDefault="00C3381F" w:rsidP="009E65C8">
      <w:pPr>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Навчальні досягнення здобувачів освіти у 1-4 класах підлягають вербальному,</w:t>
      </w:r>
      <w:r w:rsidR="009E65C8">
        <w:rPr>
          <w:rFonts w:ascii="Times New Roman" w:eastAsia="Times New Roman" w:hAnsi="Times New Roman" w:cs="Times New Roman"/>
          <w:color w:val="000000" w:themeColor="text1"/>
          <w:sz w:val="28"/>
          <w:szCs w:val="28"/>
        </w:rPr>
        <w:t xml:space="preserve"> </w:t>
      </w:r>
      <w:r w:rsidRPr="009E64A1">
        <w:rPr>
          <w:rFonts w:ascii="Times New Roman" w:eastAsia="Times New Roman" w:hAnsi="Times New Roman" w:cs="Times New Roman"/>
          <w:color w:val="000000" w:themeColor="text1"/>
          <w:sz w:val="28"/>
          <w:szCs w:val="28"/>
        </w:rPr>
        <w:t>формувальному оцінюванню.</w:t>
      </w:r>
    </w:p>
    <w:p w:rsidR="00C3381F" w:rsidRPr="009E64A1" w:rsidRDefault="00C3381F" w:rsidP="009E65C8">
      <w:pPr>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Формувальне оцінювання має на меті: підтримати навчальний розвиток дітей; вибудовувати індивідуальну траєкторію їхнього 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w:t>
      </w:r>
    </w:p>
    <w:p w:rsidR="00C3381F" w:rsidRPr="009E64A1" w:rsidRDefault="00C3381F" w:rsidP="009E65C8">
      <w:pPr>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Підсумкове оцінювання передбачає зіставлення навчальних досягнень здобувачів з конкретними очікуваними результатами навчання, визначеними типовою освітньою програмою.</w:t>
      </w:r>
    </w:p>
    <w:p w:rsidR="00C3381F" w:rsidRPr="009E64A1" w:rsidRDefault="00C3381F" w:rsidP="009E65C8">
      <w:pPr>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Навчальні досягнення здобувачів у 3-4 класах підлягають формувальному</w:t>
      </w:r>
      <w:r w:rsidR="009E65C8">
        <w:rPr>
          <w:rFonts w:ascii="Times New Roman" w:eastAsia="Times New Roman" w:hAnsi="Times New Roman" w:cs="Times New Roman"/>
          <w:color w:val="000000" w:themeColor="text1"/>
          <w:sz w:val="28"/>
          <w:szCs w:val="28"/>
        </w:rPr>
        <w:t xml:space="preserve"> </w:t>
      </w:r>
      <w:r w:rsidRPr="009E64A1">
        <w:rPr>
          <w:rFonts w:ascii="Times New Roman" w:eastAsia="Times New Roman" w:hAnsi="Times New Roman" w:cs="Times New Roman"/>
          <w:color w:val="000000" w:themeColor="text1"/>
          <w:sz w:val="28"/>
          <w:szCs w:val="28"/>
        </w:rPr>
        <w:t>та підсумковому (тематичному і завершальному) оцінюванню.</w:t>
      </w:r>
    </w:p>
    <w:p w:rsidR="00C3381F" w:rsidRPr="009E64A1" w:rsidRDefault="00C3381F" w:rsidP="009E65C8">
      <w:pPr>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Формувальне оцінювання має на меті: підтримати навчальний розвиток</w:t>
      </w:r>
      <w:r w:rsidR="009E65C8">
        <w:rPr>
          <w:rFonts w:ascii="Times New Roman" w:eastAsia="Times New Roman" w:hAnsi="Times New Roman" w:cs="Times New Roman"/>
          <w:color w:val="000000" w:themeColor="text1"/>
          <w:sz w:val="28"/>
          <w:szCs w:val="28"/>
        </w:rPr>
        <w:t xml:space="preserve"> </w:t>
      </w:r>
      <w:r w:rsidRPr="009E64A1">
        <w:rPr>
          <w:rFonts w:ascii="Times New Roman" w:eastAsia="Times New Roman" w:hAnsi="Times New Roman" w:cs="Times New Roman"/>
          <w:color w:val="000000" w:themeColor="text1"/>
          <w:sz w:val="28"/>
          <w:szCs w:val="28"/>
        </w:rPr>
        <w:t>дітей; вибудовувати індивідуальну траєкторію їхнього розвитку; діагностувати</w:t>
      </w:r>
      <w:r w:rsidR="009E65C8">
        <w:rPr>
          <w:rFonts w:ascii="Times New Roman" w:eastAsia="Times New Roman" w:hAnsi="Times New Roman" w:cs="Times New Roman"/>
          <w:color w:val="000000" w:themeColor="text1"/>
          <w:sz w:val="28"/>
          <w:szCs w:val="28"/>
        </w:rPr>
        <w:t xml:space="preserve"> </w:t>
      </w:r>
      <w:r w:rsidRPr="009E64A1">
        <w:rPr>
          <w:rFonts w:ascii="Times New Roman" w:eastAsia="Times New Roman" w:hAnsi="Times New Roman" w:cs="Times New Roman"/>
          <w:color w:val="000000" w:themeColor="text1"/>
          <w:sz w:val="28"/>
          <w:szCs w:val="28"/>
        </w:rPr>
        <w:t>досягнення на кожному з етапів процесу навчання; вчасно виявляти проблеми й</w:t>
      </w:r>
      <w:r w:rsidR="009E65C8">
        <w:rPr>
          <w:rFonts w:ascii="Times New Roman" w:eastAsia="Times New Roman" w:hAnsi="Times New Roman" w:cs="Times New Roman"/>
          <w:color w:val="000000" w:themeColor="text1"/>
          <w:sz w:val="28"/>
          <w:szCs w:val="28"/>
        </w:rPr>
        <w:t xml:space="preserve"> </w:t>
      </w:r>
      <w:r w:rsidRPr="009E64A1">
        <w:rPr>
          <w:rFonts w:ascii="Times New Roman" w:eastAsia="Times New Roman" w:hAnsi="Times New Roman" w:cs="Times New Roman"/>
          <w:color w:val="000000" w:themeColor="text1"/>
          <w:sz w:val="28"/>
          <w:szCs w:val="28"/>
        </w:rPr>
        <w:t>запобігати їх нашаруванню; аналізувати хід реалізації навчальної програми й</w:t>
      </w:r>
      <w:r w:rsidR="009E65C8">
        <w:rPr>
          <w:rFonts w:ascii="Times New Roman" w:eastAsia="Times New Roman" w:hAnsi="Times New Roman" w:cs="Times New Roman"/>
          <w:color w:val="000000" w:themeColor="text1"/>
          <w:sz w:val="28"/>
          <w:szCs w:val="28"/>
        </w:rPr>
        <w:t xml:space="preserve"> </w:t>
      </w:r>
      <w:r w:rsidRPr="009E64A1">
        <w:rPr>
          <w:rFonts w:ascii="Times New Roman" w:eastAsia="Times New Roman" w:hAnsi="Times New Roman" w:cs="Times New Roman"/>
          <w:color w:val="000000" w:themeColor="text1"/>
          <w:sz w:val="28"/>
          <w:szCs w:val="28"/>
        </w:rPr>
        <w:t>ухвалювати рішення щодо корегування програми і методів навчання відповідно</w:t>
      </w:r>
      <w:r w:rsidR="009E65C8">
        <w:rPr>
          <w:rFonts w:ascii="Times New Roman" w:eastAsia="Times New Roman" w:hAnsi="Times New Roman" w:cs="Times New Roman"/>
          <w:color w:val="000000" w:themeColor="text1"/>
          <w:sz w:val="28"/>
          <w:szCs w:val="28"/>
        </w:rPr>
        <w:t xml:space="preserve"> </w:t>
      </w:r>
      <w:r w:rsidRPr="009E64A1">
        <w:rPr>
          <w:rFonts w:ascii="Times New Roman" w:eastAsia="Times New Roman" w:hAnsi="Times New Roman" w:cs="Times New Roman"/>
          <w:color w:val="000000" w:themeColor="text1"/>
          <w:sz w:val="28"/>
          <w:szCs w:val="28"/>
        </w:rPr>
        <w:t>до індивідуальних потреб дитини; мотивувати прагнення здобути максимально</w:t>
      </w:r>
      <w:r w:rsidR="009E65C8">
        <w:rPr>
          <w:rFonts w:ascii="Times New Roman" w:eastAsia="Times New Roman" w:hAnsi="Times New Roman" w:cs="Times New Roman"/>
          <w:color w:val="000000" w:themeColor="text1"/>
          <w:sz w:val="28"/>
          <w:szCs w:val="28"/>
        </w:rPr>
        <w:t xml:space="preserve"> </w:t>
      </w:r>
      <w:r w:rsidRPr="009E64A1">
        <w:rPr>
          <w:rFonts w:ascii="Times New Roman" w:eastAsia="Times New Roman" w:hAnsi="Times New Roman" w:cs="Times New Roman"/>
          <w:color w:val="000000" w:themeColor="text1"/>
          <w:sz w:val="28"/>
          <w:szCs w:val="28"/>
        </w:rPr>
        <w:t>можливі результати; виховувати ціннісні якості особистості, бажання навчатися,</w:t>
      </w:r>
      <w:r w:rsidR="009E65C8">
        <w:rPr>
          <w:rFonts w:ascii="Times New Roman" w:eastAsia="Times New Roman" w:hAnsi="Times New Roman" w:cs="Times New Roman"/>
          <w:color w:val="000000" w:themeColor="text1"/>
          <w:sz w:val="28"/>
          <w:szCs w:val="28"/>
        </w:rPr>
        <w:t xml:space="preserve"> н</w:t>
      </w:r>
      <w:r w:rsidRPr="009E64A1">
        <w:rPr>
          <w:rFonts w:ascii="Times New Roman" w:eastAsia="Times New Roman" w:hAnsi="Times New Roman" w:cs="Times New Roman"/>
          <w:color w:val="000000" w:themeColor="text1"/>
          <w:sz w:val="28"/>
          <w:szCs w:val="28"/>
        </w:rPr>
        <w:t>е боятися помилок, переконання у власних можливостях і здібностях.</w:t>
      </w:r>
    </w:p>
    <w:p w:rsidR="00C3381F" w:rsidRPr="009E64A1" w:rsidRDefault="00C3381F" w:rsidP="009E65C8">
      <w:pPr>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Підсумкове оцінювання передбачає зіставлення навчальних досягнень</w:t>
      </w:r>
      <w:r w:rsidR="009E65C8">
        <w:rPr>
          <w:rFonts w:ascii="Times New Roman" w:eastAsia="Times New Roman" w:hAnsi="Times New Roman" w:cs="Times New Roman"/>
          <w:color w:val="000000" w:themeColor="text1"/>
          <w:sz w:val="28"/>
          <w:szCs w:val="28"/>
        </w:rPr>
        <w:t xml:space="preserve"> </w:t>
      </w:r>
      <w:r w:rsidRPr="009E64A1">
        <w:rPr>
          <w:rFonts w:ascii="Times New Roman" w:eastAsia="Times New Roman" w:hAnsi="Times New Roman" w:cs="Times New Roman"/>
          <w:color w:val="000000" w:themeColor="text1"/>
          <w:sz w:val="28"/>
          <w:szCs w:val="28"/>
        </w:rPr>
        <w:t>здобувачів з очікуваними результатами навчання, визначеними освітньою</w:t>
      </w:r>
      <w:r w:rsidR="009E65C8">
        <w:rPr>
          <w:rFonts w:ascii="Times New Roman" w:eastAsia="Times New Roman" w:hAnsi="Times New Roman" w:cs="Times New Roman"/>
          <w:color w:val="000000" w:themeColor="text1"/>
          <w:sz w:val="28"/>
          <w:szCs w:val="28"/>
        </w:rPr>
        <w:t xml:space="preserve"> </w:t>
      </w:r>
      <w:r w:rsidRPr="009E64A1">
        <w:rPr>
          <w:rFonts w:ascii="Times New Roman" w:eastAsia="Times New Roman" w:hAnsi="Times New Roman" w:cs="Times New Roman"/>
          <w:color w:val="000000" w:themeColor="text1"/>
          <w:sz w:val="28"/>
          <w:szCs w:val="28"/>
        </w:rPr>
        <w:t>програмою.</w:t>
      </w:r>
    </w:p>
    <w:p w:rsidR="00F22B62" w:rsidRPr="009E64A1" w:rsidRDefault="00C3381F" w:rsidP="00F22B62">
      <w:pPr>
        <w:tabs>
          <w:tab w:val="left" w:pos="540"/>
        </w:tabs>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Здобувачі початкової освіти проходять державну підсумкову атестацію,</w:t>
      </w:r>
      <w:r w:rsidR="009E65C8">
        <w:rPr>
          <w:rFonts w:ascii="Times New Roman" w:eastAsia="Times New Roman" w:hAnsi="Times New Roman" w:cs="Times New Roman"/>
          <w:color w:val="000000" w:themeColor="text1"/>
          <w:sz w:val="28"/>
          <w:szCs w:val="28"/>
        </w:rPr>
        <w:t xml:space="preserve"> </w:t>
      </w:r>
      <w:r w:rsidRPr="009E64A1">
        <w:rPr>
          <w:rFonts w:ascii="Times New Roman" w:eastAsia="Times New Roman" w:hAnsi="Times New Roman" w:cs="Times New Roman"/>
          <w:color w:val="000000" w:themeColor="text1"/>
          <w:sz w:val="28"/>
          <w:szCs w:val="28"/>
        </w:rPr>
        <w:t>яка здійснюється лише з метою моніторингу якості освітньої діяльності закладів</w:t>
      </w:r>
      <w:r w:rsidR="009E65C8">
        <w:rPr>
          <w:rFonts w:ascii="Times New Roman" w:eastAsia="Times New Roman" w:hAnsi="Times New Roman" w:cs="Times New Roman"/>
          <w:color w:val="000000" w:themeColor="text1"/>
          <w:sz w:val="28"/>
          <w:szCs w:val="28"/>
        </w:rPr>
        <w:t xml:space="preserve"> </w:t>
      </w:r>
      <w:r w:rsidRPr="009E64A1">
        <w:rPr>
          <w:rFonts w:ascii="Times New Roman" w:eastAsia="Times New Roman" w:hAnsi="Times New Roman" w:cs="Times New Roman"/>
          <w:color w:val="000000" w:themeColor="text1"/>
          <w:sz w:val="28"/>
          <w:szCs w:val="28"/>
        </w:rPr>
        <w:t>освіти та (або) якості освіти.</w:t>
      </w:r>
      <w:r w:rsidR="00F22B62">
        <w:rPr>
          <w:rFonts w:ascii="Times New Roman" w:eastAsia="Times New Roman" w:hAnsi="Times New Roman" w:cs="Times New Roman"/>
          <w:color w:val="000000" w:themeColor="text1"/>
          <w:sz w:val="28"/>
          <w:szCs w:val="28"/>
        </w:rPr>
        <w:t xml:space="preserve"> </w:t>
      </w:r>
      <w:r w:rsidR="00F22B62" w:rsidRPr="009E64A1">
        <w:rPr>
          <w:rFonts w:ascii="Times New Roman" w:eastAsia="Times New Roman" w:hAnsi="Times New Roman" w:cs="Times New Roman"/>
          <w:color w:val="000000" w:themeColor="text1"/>
          <w:sz w:val="28"/>
          <w:szCs w:val="28"/>
        </w:rPr>
        <w:t>Державна підсумкова атестація учнів 4-х класів проводиться відповідно до Порядку проведення державної підсумкової атестації, затвердженого наказом Міністерства освіти і науки України від 07.12.201</w:t>
      </w:r>
      <w:r w:rsidR="00F22B62">
        <w:rPr>
          <w:rFonts w:ascii="Times New Roman" w:eastAsia="Times New Roman" w:hAnsi="Times New Roman" w:cs="Times New Roman"/>
          <w:color w:val="000000" w:themeColor="text1"/>
          <w:sz w:val="28"/>
          <w:szCs w:val="28"/>
        </w:rPr>
        <w:t>8</w:t>
      </w:r>
      <w:r w:rsidR="00F22B62" w:rsidRPr="009E64A1">
        <w:rPr>
          <w:rFonts w:ascii="Times New Roman" w:eastAsia="Times New Roman" w:hAnsi="Times New Roman" w:cs="Times New Roman"/>
          <w:color w:val="000000" w:themeColor="text1"/>
          <w:sz w:val="28"/>
          <w:szCs w:val="28"/>
        </w:rPr>
        <w:t xml:space="preserve"> №1369, зареєстрованого у Міністерстві юстиції України 02.01.2019 №</w:t>
      </w:r>
      <w:r w:rsidR="00F22B62" w:rsidRPr="009E64A1">
        <w:rPr>
          <w:rFonts w:ascii="Times New Roman" w:hAnsi="Times New Roman" w:cs="Times New Roman"/>
          <w:color w:val="000000" w:themeColor="text1"/>
          <w:sz w:val="28"/>
          <w:szCs w:val="28"/>
        </w:rPr>
        <w:t xml:space="preserve"> </w:t>
      </w:r>
      <w:r w:rsidR="00F22B62" w:rsidRPr="009E64A1">
        <w:rPr>
          <w:rFonts w:ascii="Times New Roman" w:eastAsia="Times New Roman" w:hAnsi="Times New Roman" w:cs="Times New Roman"/>
          <w:color w:val="000000" w:themeColor="text1"/>
          <w:sz w:val="28"/>
          <w:szCs w:val="28"/>
        </w:rPr>
        <w:t>8/32979.</w:t>
      </w:r>
    </w:p>
    <w:p w:rsidR="00C3381F" w:rsidRPr="009E64A1" w:rsidRDefault="00C3381F" w:rsidP="009E65C8">
      <w:pPr>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З метою неперервного відстеження результатів початкової освіти, їх</w:t>
      </w:r>
      <w:r w:rsidR="00F22B62">
        <w:rPr>
          <w:rFonts w:ascii="Times New Roman" w:eastAsia="Times New Roman" w:hAnsi="Times New Roman" w:cs="Times New Roman"/>
          <w:color w:val="000000" w:themeColor="text1"/>
          <w:sz w:val="28"/>
          <w:szCs w:val="28"/>
        </w:rPr>
        <w:t xml:space="preserve"> </w:t>
      </w:r>
      <w:r w:rsidRPr="009E64A1">
        <w:rPr>
          <w:rFonts w:ascii="Times New Roman" w:eastAsia="Times New Roman" w:hAnsi="Times New Roman" w:cs="Times New Roman"/>
          <w:color w:val="000000" w:themeColor="text1"/>
          <w:sz w:val="28"/>
          <w:szCs w:val="28"/>
        </w:rPr>
        <w:t>прогнозування та коригування можуть проводитися моніторингові дослідження</w:t>
      </w:r>
      <w:r w:rsidR="00F22B62">
        <w:rPr>
          <w:rFonts w:ascii="Times New Roman" w:eastAsia="Times New Roman" w:hAnsi="Times New Roman" w:cs="Times New Roman"/>
          <w:color w:val="000000" w:themeColor="text1"/>
          <w:sz w:val="28"/>
          <w:szCs w:val="28"/>
        </w:rPr>
        <w:t xml:space="preserve"> </w:t>
      </w:r>
      <w:r w:rsidRPr="009E64A1">
        <w:rPr>
          <w:rFonts w:ascii="Times New Roman" w:eastAsia="Times New Roman" w:hAnsi="Times New Roman" w:cs="Times New Roman"/>
          <w:color w:val="000000" w:themeColor="text1"/>
          <w:sz w:val="28"/>
          <w:szCs w:val="28"/>
        </w:rPr>
        <w:t>навчальних досягнень на національному, обласному, районному, шкільному</w:t>
      </w:r>
      <w:r w:rsidR="00F22B62">
        <w:rPr>
          <w:rFonts w:ascii="Times New Roman" w:eastAsia="Times New Roman" w:hAnsi="Times New Roman" w:cs="Times New Roman"/>
          <w:color w:val="000000" w:themeColor="text1"/>
          <w:sz w:val="28"/>
          <w:szCs w:val="28"/>
        </w:rPr>
        <w:t xml:space="preserve"> </w:t>
      </w:r>
      <w:r w:rsidRPr="009E64A1">
        <w:rPr>
          <w:rFonts w:ascii="Times New Roman" w:eastAsia="Times New Roman" w:hAnsi="Times New Roman" w:cs="Times New Roman"/>
          <w:color w:val="000000" w:themeColor="text1"/>
          <w:sz w:val="28"/>
          <w:szCs w:val="28"/>
        </w:rPr>
        <w:t>рівнях, а також на рівні окремих класів. Аналіз результатів моніторингу дає</w:t>
      </w:r>
      <w:r w:rsidR="00F22B62">
        <w:rPr>
          <w:rFonts w:ascii="Times New Roman" w:eastAsia="Times New Roman" w:hAnsi="Times New Roman" w:cs="Times New Roman"/>
          <w:color w:val="000000" w:themeColor="text1"/>
          <w:sz w:val="28"/>
          <w:szCs w:val="28"/>
        </w:rPr>
        <w:t xml:space="preserve"> </w:t>
      </w:r>
      <w:r w:rsidRPr="009E64A1">
        <w:rPr>
          <w:rFonts w:ascii="Times New Roman" w:eastAsia="Times New Roman" w:hAnsi="Times New Roman" w:cs="Times New Roman"/>
          <w:color w:val="000000" w:themeColor="text1"/>
          <w:sz w:val="28"/>
          <w:szCs w:val="28"/>
        </w:rPr>
        <w:t>можливість відстежувати стан реалізації мети і завдань початкової освіти та</w:t>
      </w:r>
      <w:r w:rsidR="00F22B62">
        <w:rPr>
          <w:rFonts w:ascii="Times New Roman" w:eastAsia="Times New Roman" w:hAnsi="Times New Roman" w:cs="Times New Roman"/>
          <w:color w:val="000000" w:themeColor="text1"/>
          <w:sz w:val="28"/>
          <w:szCs w:val="28"/>
        </w:rPr>
        <w:t xml:space="preserve"> </w:t>
      </w:r>
      <w:r w:rsidRPr="009E64A1">
        <w:rPr>
          <w:rFonts w:ascii="Times New Roman" w:eastAsia="Times New Roman" w:hAnsi="Times New Roman" w:cs="Times New Roman"/>
          <w:color w:val="000000" w:themeColor="text1"/>
          <w:sz w:val="28"/>
          <w:szCs w:val="28"/>
        </w:rPr>
        <w:t>вчасно приймати необхідні педагогічні рішення</w:t>
      </w:r>
    </w:p>
    <w:p w:rsidR="00C3381F" w:rsidRPr="009E64A1" w:rsidRDefault="00C3381F" w:rsidP="00C3381F">
      <w:pPr>
        <w:spacing w:after="0" w:line="276" w:lineRule="auto"/>
        <w:jc w:val="both"/>
        <w:rPr>
          <w:rFonts w:ascii="Times New Roman" w:eastAsia="Times New Roman" w:hAnsi="Times New Roman" w:cs="Times New Roman"/>
          <w:color w:val="000000" w:themeColor="text1"/>
          <w:sz w:val="28"/>
          <w:szCs w:val="28"/>
        </w:rPr>
      </w:pPr>
    </w:p>
    <w:p w:rsidR="00C3381F" w:rsidRPr="00F22B62" w:rsidRDefault="00F22B62" w:rsidP="00F22B62">
      <w:pPr>
        <w:spacing w:after="0" w:line="276" w:lineRule="auto"/>
        <w:jc w:val="center"/>
        <w:rPr>
          <w:rFonts w:ascii="Times New Roman" w:eastAsia="Times New Roman" w:hAnsi="Times New Roman" w:cs="Times New Roman"/>
          <w:b/>
          <w:color w:val="000000" w:themeColor="text1"/>
          <w:sz w:val="28"/>
          <w:szCs w:val="28"/>
        </w:rPr>
      </w:pPr>
      <w:r w:rsidRPr="00F22B62">
        <w:rPr>
          <w:rFonts w:ascii="Times New Roman" w:eastAsia="Times New Roman" w:hAnsi="Times New Roman" w:cs="Times New Roman"/>
          <w:b/>
          <w:color w:val="000000" w:themeColor="text1"/>
          <w:sz w:val="28"/>
          <w:szCs w:val="28"/>
        </w:rPr>
        <w:lastRenderedPageBreak/>
        <w:t>ПРОГРАМНО-МЕТОДИЧНЕ ЗАБЕЗПЕЧЕННЯ ОСВІТНЬОЇ ПРОГРАМИ</w:t>
      </w:r>
    </w:p>
    <w:p w:rsidR="00C3381F" w:rsidRPr="009E64A1" w:rsidRDefault="00C3381F" w:rsidP="00F22B62">
      <w:pPr>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 xml:space="preserve">Для виконання освітньої програми закладу на 2022/2023 навчальний рік передбачено використання, затверджених Міністерством освіти і науки України, навчальних програм з усіх предметів інваріатної частини; факультативів варіативної складової, що забезпечує інтеграцію загальноосвітніх програм, у єдину освітню програму, що дозволяє одержати запланований результат освіти. </w:t>
      </w:r>
    </w:p>
    <w:p w:rsidR="00C3381F" w:rsidRPr="009E64A1" w:rsidRDefault="00C3381F" w:rsidP="00F22B62">
      <w:pPr>
        <w:spacing w:after="0" w:line="276" w:lineRule="auto"/>
        <w:jc w:val="center"/>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Перелік навчальних програм для 1-4-х класів (НУШ)</w:t>
      </w:r>
    </w:p>
    <w:tbl>
      <w:tblPr>
        <w:tblStyle w:val="a3"/>
        <w:tblW w:w="0" w:type="auto"/>
        <w:tblLook w:val="04A0" w:firstRow="1" w:lastRow="0" w:firstColumn="1" w:lastColumn="0" w:noHBand="0" w:noVBand="1"/>
      </w:tblPr>
      <w:tblGrid>
        <w:gridCol w:w="529"/>
        <w:gridCol w:w="9100"/>
      </w:tblGrid>
      <w:tr w:rsidR="00C3381F" w:rsidRPr="009E64A1" w:rsidTr="00593A97">
        <w:tc>
          <w:tcPr>
            <w:tcW w:w="534" w:type="dxa"/>
          </w:tcPr>
          <w:p w:rsidR="00C3381F" w:rsidRPr="009E64A1" w:rsidRDefault="00C3381F" w:rsidP="00593A97">
            <w:pPr>
              <w:spacing w:line="276" w:lineRule="auto"/>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w:t>
            </w:r>
          </w:p>
        </w:tc>
        <w:tc>
          <w:tcPr>
            <w:tcW w:w="9922" w:type="dxa"/>
          </w:tcPr>
          <w:p w:rsidR="00C3381F" w:rsidRPr="009E64A1" w:rsidRDefault="00C3381F" w:rsidP="00593A97">
            <w:pPr>
              <w:spacing w:line="276" w:lineRule="auto"/>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Назва навчальної програми</w:t>
            </w:r>
          </w:p>
        </w:tc>
      </w:tr>
      <w:tr w:rsidR="00C3381F" w:rsidRPr="001931BC" w:rsidTr="00593A97">
        <w:tc>
          <w:tcPr>
            <w:tcW w:w="534" w:type="dxa"/>
          </w:tcPr>
          <w:p w:rsidR="00C3381F" w:rsidRPr="001931BC" w:rsidRDefault="00C3381F" w:rsidP="00593A97">
            <w:pPr>
              <w:spacing w:line="276" w:lineRule="auto"/>
              <w:jc w:val="both"/>
              <w:rPr>
                <w:rFonts w:ascii="Times New Roman" w:eastAsia="Times New Roman" w:hAnsi="Times New Roman" w:cs="Times New Roman"/>
                <w:color w:val="000000" w:themeColor="text1"/>
                <w:sz w:val="28"/>
                <w:szCs w:val="28"/>
              </w:rPr>
            </w:pPr>
            <w:r w:rsidRPr="001931BC">
              <w:rPr>
                <w:rFonts w:ascii="Times New Roman" w:eastAsia="Times New Roman" w:hAnsi="Times New Roman" w:cs="Times New Roman"/>
                <w:color w:val="000000" w:themeColor="text1"/>
                <w:sz w:val="28"/>
                <w:szCs w:val="28"/>
              </w:rPr>
              <w:t>1.</w:t>
            </w:r>
          </w:p>
        </w:tc>
        <w:tc>
          <w:tcPr>
            <w:tcW w:w="9922" w:type="dxa"/>
          </w:tcPr>
          <w:p w:rsidR="00C3381F" w:rsidRPr="001931BC" w:rsidRDefault="00C3381F" w:rsidP="00593A97">
            <w:pPr>
              <w:spacing w:line="276" w:lineRule="auto"/>
              <w:jc w:val="both"/>
              <w:rPr>
                <w:rFonts w:ascii="Times New Roman" w:eastAsia="Times New Roman" w:hAnsi="Times New Roman" w:cs="Times New Roman"/>
                <w:color w:val="000000" w:themeColor="text1"/>
                <w:sz w:val="28"/>
                <w:szCs w:val="28"/>
              </w:rPr>
            </w:pPr>
            <w:r w:rsidRPr="001931BC">
              <w:rPr>
                <w:rFonts w:ascii="Times New Roman" w:eastAsia="Times New Roman" w:hAnsi="Times New Roman" w:cs="Times New Roman"/>
                <w:color w:val="000000" w:themeColor="text1"/>
                <w:sz w:val="28"/>
                <w:szCs w:val="28"/>
              </w:rPr>
              <w:t>Типова освітня програма для 1-2 класів (автор Шиян Р.Б.), (затверджена</w:t>
            </w:r>
          </w:p>
          <w:p w:rsidR="00C3381F" w:rsidRPr="001931BC" w:rsidRDefault="00C3381F" w:rsidP="00593A97">
            <w:pPr>
              <w:spacing w:line="276" w:lineRule="auto"/>
              <w:jc w:val="both"/>
              <w:rPr>
                <w:rFonts w:ascii="Times New Roman" w:eastAsia="Times New Roman" w:hAnsi="Times New Roman" w:cs="Times New Roman"/>
                <w:color w:val="000000" w:themeColor="text1"/>
                <w:sz w:val="28"/>
                <w:szCs w:val="28"/>
              </w:rPr>
            </w:pPr>
            <w:r w:rsidRPr="001931BC">
              <w:rPr>
                <w:rFonts w:ascii="Times New Roman" w:eastAsia="Times New Roman" w:hAnsi="Times New Roman" w:cs="Times New Roman"/>
                <w:color w:val="000000" w:themeColor="text1"/>
                <w:sz w:val="28"/>
                <w:szCs w:val="28"/>
              </w:rPr>
              <w:t>наказом МОН України від 08.10.2019 № 1272)</w:t>
            </w:r>
          </w:p>
        </w:tc>
      </w:tr>
      <w:tr w:rsidR="00C3381F" w:rsidRPr="001931BC" w:rsidTr="00593A97">
        <w:tc>
          <w:tcPr>
            <w:tcW w:w="534" w:type="dxa"/>
          </w:tcPr>
          <w:p w:rsidR="00C3381F" w:rsidRPr="001931BC" w:rsidRDefault="00C3381F" w:rsidP="00593A97">
            <w:pPr>
              <w:spacing w:line="276" w:lineRule="auto"/>
              <w:jc w:val="both"/>
              <w:rPr>
                <w:rFonts w:ascii="Times New Roman" w:eastAsia="Times New Roman" w:hAnsi="Times New Roman" w:cs="Times New Roman"/>
                <w:color w:val="000000" w:themeColor="text1"/>
                <w:sz w:val="28"/>
                <w:szCs w:val="28"/>
              </w:rPr>
            </w:pPr>
            <w:r w:rsidRPr="001931BC">
              <w:rPr>
                <w:rFonts w:ascii="Times New Roman" w:eastAsia="Times New Roman" w:hAnsi="Times New Roman" w:cs="Times New Roman"/>
                <w:color w:val="000000" w:themeColor="text1"/>
                <w:sz w:val="28"/>
                <w:szCs w:val="28"/>
              </w:rPr>
              <w:t>2.</w:t>
            </w:r>
          </w:p>
        </w:tc>
        <w:tc>
          <w:tcPr>
            <w:tcW w:w="9922" w:type="dxa"/>
          </w:tcPr>
          <w:p w:rsidR="00C3381F" w:rsidRPr="001931BC" w:rsidRDefault="00C3381F" w:rsidP="00593A97">
            <w:pPr>
              <w:spacing w:line="276" w:lineRule="auto"/>
              <w:jc w:val="both"/>
              <w:rPr>
                <w:rFonts w:ascii="Times New Roman" w:eastAsia="Times New Roman" w:hAnsi="Times New Roman" w:cs="Times New Roman"/>
                <w:color w:val="000000" w:themeColor="text1"/>
                <w:sz w:val="28"/>
                <w:szCs w:val="28"/>
              </w:rPr>
            </w:pPr>
            <w:r w:rsidRPr="001931BC">
              <w:rPr>
                <w:rFonts w:ascii="Times New Roman" w:eastAsia="Times New Roman" w:hAnsi="Times New Roman" w:cs="Times New Roman"/>
                <w:color w:val="000000" w:themeColor="text1"/>
                <w:sz w:val="28"/>
                <w:szCs w:val="28"/>
              </w:rPr>
              <w:t>Типова освітня програма для 3-4 класів (автор Шиян Р.Б..), (затверджена</w:t>
            </w:r>
          </w:p>
          <w:p w:rsidR="00C3381F" w:rsidRPr="001931BC" w:rsidRDefault="00C3381F" w:rsidP="00593A97">
            <w:pPr>
              <w:spacing w:line="276" w:lineRule="auto"/>
              <w:jc w:val="both"/>
              <w:rPr>
                <w:rFonts w:ascii="Times New Roman" w:eastAsia="Times New Roman" w:hAnsi="Times New Roman" w:cs="Times New Roman"/>
                <w:color w:val="000000" w:themeColor="text1"/>
                <w:sz w:val="28"/>
                <w:szCs w:val="28"/>
              </w:rPr>
            </w:pPr>
            <w:r w:rsidRPr="001931BC">
              <w:rPr>
                <w:rFonts w:ascii="Times New Roman" w:eastAsia="Times New Roman" w:hAnsi="Times New Roman" w:cs="Times New Roman"/>
                <w:color w:val="000000" w:themeColor="text1"/>
                <w:sz w:val="28"/>
                <w:szCs w:val="28"/>
              </w:rPr>
              <w:t>наказом МОН України від 08.10.2019 № 1273)</w:t>
            </w:r>
          </w:p>
        </w:tc>
      </w:tr>
    </w:tbl>
    <w:p w:rsidR="00C3381F" w:rsidRPr="009E64A1" w:rsidRDefault="00C3381F" w:rsidP="00C3381F">
      <w:pPr>
        <w:spacing w:after="0" w:line="276" w:lineRule="auto"/>
        <w:jc w:val="both"/>
        <w:rPr>
          <w:rFonts w:ascii="Times New Roman" w:eastAsia="Times New Roman" w:hAnsi="Times New Roman" w:cs="Times New Roman"/>
          <w:color w:val="000000" w:themeColor="text1"/>
          <w:sz w:val="28"/>
          <w:szCs w:val="28"/>
        </w:rPr>
      </w:pPr>
    </w:p>
    <w:p w:rsidR="00374F15" w:rsidRDefault="00374F15" w:rsidP="00966B35">
      <w:pPr>
        <w:rPr>
          <w:rFonts w:ascii="Times New Roman" w:hAnsi="Times New Roman" w:cs="Times New Roman"/>
          <w:sz w:val="28"/>
          <w:szCs w:val="28"/>
        </w:rPr>
      </w:pPr>
      <w:r>
        <w:rPr>
          <w:rFonts w:ascii="Times New Roman" w:hAnsi="Times New Roman" w:cs="Times New Roman"/>
          <w:sz w:val="28"/>
          <w:szCs w:val="28"/>
        </w:rPr>
        <w:t>У 1-2класах додаткову годину виділено на математику. У 3-4 класах – на основи християнської етики</w:t>
      </w:r>
    </w:p>
    <w:p w:rsidR="00B71416" w:rsidRPr="009E64A1" w:rsidRDefault="00B71416" w:rsidP="00966B35">
      <w:pPr>
        <w:rPr>
          <w:rFonts w:ascii="Times New Roman" w:eastAsia="Times New Roman" w:hAnsi="Times New Roman" w:cs="Times New Roman"/>
          <w:color w:val="000000" w:themeColor="text1"/>
          <w:sz w:val="28"/>
          <w:szCs w:val="28"/>
        </w:rPr>
      </w:pPr>
      <w:r w:rsidRPr="00374F15">
        <w:rPr>
          <w:rFonts w:ascii="Times New Roman" w:hAnsi="Times New Roman" w:cs="Times New Roman"/>
          <w:sz w:val="28"/>
          <w:szCs w:val="28"/>
        </w:rPr>
        <w:br w:type="page"/>
      </w:r>
      <w:r w:rsidRPr="009E64A1">
        <w:rPr>
          <w:rFonts w:ascii="Times New Roman" w:eastAsia="Times New Roman" w:hAnsi="Times New Roman" w:cs="Times New Roman"/>
          <w:color w:val="000000" w:themeColor="text1"/>
          <w:sz w:val="28"/>
          <w:szCs w:val="28"/>
        </w:rPr>
        <w:lastRenderedPageBreak/>
        <w:t>СХВАЛЕНО</w:t>
      </w:r>
    </w:p>
    <w:p w:rsidR="00137160" w:rsidRDefault="00137160" w:rsidP="00B71416">
      <w:pPr>
        <w:shd w:val="clear" w:color="auto" w:fill="FFFFFF"/>
        <w:tabs>
          <w:tab w:val="left" w:pos="5103"/>
        </w:tabs>
        <w:spacing w:after="0" w:line="276" w:lineRule="auto"/>
        <w:rPr>
          <w:rFonts w:ascii="Times New Roman" w:eastAsia="Times New Roman" w:hAnsi="Times New Roman" w:cs="Times New Roman"/>
          <w:color w:val="000000" w:themeColor="text1"/>
          <w:sz w:val="28"/>
          <w:szCs w:val="28"/>
        </w:rPr>
      </w:pPr>
      <w:bookmarkStart w:id="0" w:name="_GoBack"/>
      <w:bookmarkEnd w:id="0"/>
    </w:p>
    <w:p w:rsidR="00C3381F" w:rsidRPr="0056064C" w:rsidRDefault="00C3381F" w:rsidP="00B71416">
      <w:pPr>
        <w:spacing w:after="0" w:line="276" w:lineRule="auto"/>
        <w:ind w:firstLine="567"/>
        <w:rPr>
          <w:rFonts w:ascii="Times New Roman" w:hAnsi="Times New Roman" w:cs="Times New Roman"/>
          <w:sz w:val="28"/>
          <w:szCs w:val="28"/>
        </w:rPr>
      </w:pPr>
    </w:p>
    <w:sectPr w:rsidR="00C3381F" w:rsidRPr="0056064C">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C13" w:rsidRDefault="00E61C13" w:rsidP="0091167A">
      <w:pPr>
        <w:spacing w:after="0" w:line="240" w:lineRule="auto"/>
      </w:pPr>
      <w:r>
        <w:separator/>
      </w:r>
    </w:p>
  </w:endnote>
  <w:endnote w:type="continuationSeparator" w:id="0">
    <w:p w:rsidR="00E61C13" w:rsidRDefault="00E61C13" w:rsidP="00911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C13" w:rsidRDefault="00E61C13" w:rsidP="0091167A">
      <w:pPr>
        <w:spacing w:after="0" w:line="240" w:lineRule="auto"/>
      </w:pPr>
      <w:r>
        <w:separator/>
      </w:r>
    </w:p>
  </w:footnote>
  <w:footnote w:type="continuationSeparator" w:id="0">
    <w:p w:rsidR="00E61C13" w:rsidRDefault="00E61C13" w:rsidP="009116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874B54"/>
    <w:multiLevelType w:val="multilevel"/>
    <w:tmpl w:val="AEA46DF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Calibri"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653347"/>
    <w:multiLevelType w:val="multilevel"/>
    <w:tmpl w:val="CE424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7658F0"/>
    <w:multiLevelType w:val="multilevel"/>
    <w:tmpl w:val="95B261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67A"/>
    <w:rsid w:val="00100DEE"/>
    <w:rsid w:val="0012105D"/>
    <w:rsid w:val="00135E2C"/>
    <w:rsid w:val="00137160"/>
    <w:rsid w:val="001931BC"/>
    <w:rsid w:val="0025514F"/>
    <w:rsid w:val="00334DC6"/>
    <w:rsid w:val="00374F15"/>
    <w:rsid w:val="003B05C8"/>
    <w:rsid w:val="00400929"/>
    <w:rsid w:val="004D2CEC"/>
    <w:rsid w:val="0056064C"/>
    <w:rsid w:val="00563F34"/>
    <w:rsid w:val="00591DCC"/>
    <w:rsid w:val="00651EA9"/>
    <w:rsid w:val="00694A35"/>
    <w:rsid w:val="00751250"/>
    <w:rsid w:val="00785A10"/>
    <w:rsid w:val="0091167A"/>
    <w:rsid w:val="00922320"/>
    <w:rsid w:val="00966B35"/>
    <w:rsid w:val="009E65C8"/>
    <w:rsid w:val="00A54971"/>
    <w:rsid w:val="00B41FF4"/>
    <w:rsid w:val="00B64100"/>
    <w:rsid w:val="00B70202"/>
    <w:rsid w:val="00B702C1"/>
    <w:rsid w:val="00B71416"/>
    <w:rsid w:val="00BF09E5"/>
    <w:rsid w:val="00C3381F"/>
    <w:rsid w:val="00CC12D7"/>
    <w:rsid w:val="00E245BF"/>
    <w:rsid w:val="00E40AE9"/>
    <w:rsid w:val="00E61C13"/>
    <w:rsid w:val="00F22B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4F424"/>
  <w15:chartTrackingRefBased/>
  <w15:docId w15:val="{D9BCDAB5-AA90-49D2-AD58-375A40B17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381F"/>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9139">
      <w:bodyDiv w:val="1"/>
      <w:marLeft w:val="0"/>
      <w:marRight w:val="0"/>
      <w:marTop w:val="0"/>
      <w:marBottom w:val="0"/>
      <w:divBdr>
        <w:top w:val="none" w:sz="0" w:space="0" w:color="auto"/>
        <w:left w:val="none" w:sz="0" w:space="0" w:color="auto"/>
        <w:bottom w:val="none" w:sz="0" w:space="0" w:color="auto"/>
        <w:right w:val="none" w:sz="0" w:space="0" w:color="auto"/>
      </w:divBdr>
    </w:div>
    <w:div w:id="85611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1392-2011-%D0%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10809</Words>
  <Characters>6162</Characters>
  <Application>Microsoft Office Word</Application>
  <DocSecurity>0</DocSecurity>
  <Lines>51</Lines>
  <Paragraphs>33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userPC</cp:lastModifiedBy>
  <cp:revision>21</cp:revision>
  <dcterms:created xsi:type="dcterms:W3CDTF">2022-06-06T19:40:00Z</dcterms:created>
  <dcterms:modified xsi:type="dcterms:W3CDTF">2025-09-14T12:48:00Z</dcterms:modified>
</cp:coreProperties>
</file>